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2CC32622" w:rsidR="00F76876" w:rsidRPr="00EB64E4" w:rsidRDefault="00A9793C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06.02.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202</w:t>
      </w:r>
      <w:r w:rsidR="00D44328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B64E4">
        <w:rPr>
          <w:rFonts w:ascii="Times New Roman" w:eastAsia="Times New Roman" w:hAnsi="Times New Roman"/>
          <w:sz w:val="24"/>
          <w:szCs w:val="24"/>
        </w:rPr>
        <w:t>технічних та якісних характеристик закупівлі</w:t>
      </w: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B64E4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11»  Харківської  міської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>61129, Україна, Харківська область, м. Харків, проспект Тракторобудівників,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ідентифікаційний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4D4BCF98" w14:textId="32B0C590" w:rsidR="00B14FEB" w:rsidRPr="00A9793C" w:rsidRDefault="00F76876" w:rsidP="00A9793C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A9793C"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  <w:t xml:space="preserve"> </w:t>
      </w:r>
      <w:r w:rsidR="00A9793C" w:rsidRPr="00A9793C">
        <w:rPr>
          <w:rFonts w:ascii="Times New Roman" w:eastAsia="Times New Roman" w:hAnsi="Times New Roman" w:cs="Times New Roman"/>
          <w:bCs/>
          <w:color w:val="000000"/>
          <w:lang w:val="uk-UA"/>
        </w:rPr>
        <w:t>Електрокардіограф</w:t>
      </w:r>
      <w:r w:rsidR="00A9793C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</w:t>
      </w:r>
      <w:r w:rsidR="00A9793C" w:rsidRPr="00A9793C">
        <w:rPr>
          <w:rFonts w:ascii="Times New Roman" w:eastAsia="Times New Roman" w:hAnsi="Times New Roman" w:cs="Times New Roman"/>
          <w:bCs/>
          <w:color w:val="000000"/>
          <w:lang w:val="uk-UA"/>
        </w:rPr>
        <w:t>Код ДК 021:2015 33120000-7 Системи реєстрації медичної інформації та дослідне обладнання</w:t>
      </w:r>
      <w:r w:rsidR="00A9793C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, </w:t>
      </w:r>
      <w:r w:rsidR="00A9793C" w:rsidRPr="00A9793C">
        <w:rPr>
          <w:rFonts w:ascii="Times New Roman" w:eastAsia="Times New Roman" w:hAnsi="Times New Roman" w:cs="Times New Roman"/>
          <w:bCs/>
          <w:color w:val="000000"/>
          <w:lang w:val="uk-UA"/>
        </w:rPr>
        <w:t>код НК 024:2023: 16231 Професійний багатоканальний електрокардіограф</w:t>
      </w:r>
      <w:r w:rsidR="00A9793C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</w:t>
      </w:r>
      <w:r w:rsidR="00A9793C" w:rsidRPr="00A9793C">
        <w:rPr>
          <w:rFonts w:ascii="Times New Roman" w:eastAsia="Times New Roman" w:hAnsi="Times New Roman" w:cs="Times New Roman"/>
          <w:bCs/>
          <w:color w:val="000000"/>
          <w:lang w:val="uk-UA"/>
        </w:rPr>
        <w:t>НК 031:2024: Z12050302 електрокардіографи розширеної діагностики</w:t>
      </w:r>
    </w:p>
    <w:p w14:paraId="3EFF81DF" w14:textId="77777777" w:rsidR="00A9793C" w:rsidRDefault="00A9793C" w:rsidP="00A9793C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</w:p>
    <w:p w14:paraId="0558BB2F" w14:textId="32E60FF9" w:rsidR="00A9793C" w:rsidRDefault="00F76876" w:rsidP="00A9793C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Вид та ідентифікатор процедури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 торги з особливостями</w:t>
      </w:r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76754ECD" w14:textId="4509002E" w:rsidR="00A9793C" w:rsidRDefault="00A9793C" w:rsidP="00A9793C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A9793C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UA-2026-02-06-001031-a</w:t>
      </w:r>
    </w:p>
    <w:p w14:paraId="1702A581" w14:textId="77777777" w:rsidR="00A9793C" w:rsidRPr="00A9793C" w:rsidRDefault="00A9793C" w:rsidP="00A9793C">
      <w:pPr>
        <w:spacing w:after="0" w:line="240" w:lineRule="auto"/>
        <w:ind w:left="-993"/>
        <w:jc w:val="both"/>
        <w:rPr>
          <w:lang w:val="uk-UA"/>
        </w:rPr>
      </w:pPr>
    </w:p>
    <w:p w14:paraId="022A1984" w14:textId="494EFE0F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закупівлі: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</w:t>
      </w:r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21807618" w14:textId="77777777" w:rsidR="00637A29" w:rsidRDefault="00A9793C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A979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71 966,00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r w:rsidRPr="00A979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сімдесят одна тисяча дев'ятсот шістдесят шість гривень 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0</w:t>
      </w:r>
      <w:r w:rsidRPr="00A979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копійок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A9793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11994.33 грн.</w:t>
      </w:r>
      <w:r w:rsidR="00D44328"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.</w:t>
      </w:r>
      <w:r w:rsid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</w:p>
    <w:p w14:paraId="51CB52D0" w14:textId="583F29D2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  <w:r w:rsidR="00637A29">
        <w:rPr>
          <w:rFonts w:ascii="Times New Roman" w:hAnsi="Times New Roman"/>
          <w:sz w:val="24"/>
          <w:szCs w:val="24"/>
          <w:lang w:val="uk-UA"/>
        </w:rPr>
        <w:t>.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61A7FD" w14:textId="785AFADC" w:rsidR="00170C4E" w:rsidRDefault="00F7687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D44328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D44328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>6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включно</w:t>
      </w:r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6308C8A8" w14:textId="77777777" w:rsidR="00F54F56" w:rsidRPr="00F54F56" w:rsidRDefault="00F54F5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614B5C87" w14:textId="547EBD75" w:rsidR="00D113A7" w:rsidRDefault="00261511" w:rsidP="00F54F56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Т</w:t>
      </w:r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 та якісних характеристик предмета закупівлі</w:t>
      </w:r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3528D1E9" w14:textId="77777777" w:rsidR="00E25C86" w:rsidRDefault="00E25C86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 w:rsidRPr="00E25C86">
        <w:rPr>
          <w:kern w:val="32"/>
          <w:sz w:val="24"/>
          <w:szCs w:val="24"/>
        </w:rPr>
        <w:t>Технічні та якісні характеристики медичних виробів повинні бути внесені до Державного реєстру медичної техніки та виробів медичного призначення та/або введені в обіг відповідно до</w:t>
      </w:r>
      <w:r w:rsidRPr="00E25C86">
        <w:rPr>
          <w:kern w:val="32"/>
          <w:sz w:val="24"/>
          <w:szCs w:val="24"/>
        </w:rPr>
        <w:t xml:space="preserve"> </w:t>
      </w:r>
      <w:r w:rsidRPr="00E25C86">
        <w:rPr>
          <w:kern w:val="32"/>
          <w:sz w:val="24"/>
          <w:szCs w:val="24"/>
        </w:rPr>
        <w:t>законодавства у сфері технічного регулювання та оцінки відповідності (згідно з вимогами Технічного регламенту для медичних виробів діагностики in vitro, затвердженого постановою КМУ від 02.10.2013 № 754).</w:t>
      </w:r>
    </w:p>
    <w:p w14:paraId="7D0BB513" w14:textId="2D3F4805" w:rsidR="00E25C86" w:rsidRPr="00E25C86" w:rsidRDefault="00E25C86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>
        <w:rPr>
          <w:sz w:val="24"/>
          <w:szCs w:val="24"/>
          <w:lang w:eastAsia="ru-RU"/>
        </w:rPr>
        <w:t>Т</w:t>
      </w:r>
      <w:r w:rsidRPr="00A4309D">
        <w:rPr>
          <w:sz w:val="24"/>
          <w:szCs w:val="24"/>
          <w:lang w:eastAsia="ru-RU"/>
        </w:rPr>
        <w:t xml:space="preserve">ехнічні та якісні характеристики предмета закупівлі визначені відповідно до потреб замовника. </w:t>
      </w:r>
      <w:r w:rsidRPr="00A4309D">
        <w:rPr>
          <w:sz w:val="24"/>
          <w:szCs w:val="24"/>
        </w:rPr>
        <w:t xml:space="preserve">Медичне обладнання </w:t>
      </w:r>
      <w:r w:rsidRPr="00E25C86">
        <w:rPr>
          <w:sz w:val="24"/>
          <w:szCs w:val="24"/>
          <w:lang w:eastAsia="ru-RU"/>
        </w:rPr>
        <w:t>використовується при наданні медичної допомоги пацієнтам</w:t>
      </w:r>
      <w:r w:rsidR="00DD15F1">
        <w:rPr>
          <w:sz w:val="24"/>
          <w:szCs w:val="24"/>
          <w:lang w:eastAsia="ru-RU"/>
        </w:rPr>
        <w:t xml:space="preserve">. </w:t>
      </w:r>
      <w:r w:rsidRPr="00E25C86">
        <w:rPr>
          <w:sz w:val="24"/>
          <w:szCs w:val="24"/>
          <w:lang w:eastAsia="ru-RU"/>
        </w:rPr>
        <w:t>Вимоги до технічних та якісних характеристик предмету закупівлі встановлені відповідно до специфіки надання медичної допомоги.</w:t>
      </w:r>
    </w:p>
    <w:p w14:paraId="687C2105" w14:textId="77777777" w:rsidR="00E25C86" w:rsidRPr="00E25C86" w:rsidRDefault="00E25C86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</w:p>
    <w:sectPr w:rsidR="00E25C86" w:rsidRPr="00E25C86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5079077C"/>
    <w:multiLevelType w:val="hybridMultilevel"/>
    <w:tmpl w:val="9B0ED716"/>
    <w:lvl w:ilvl="0" w:tplc="C4EE9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017"/>
    <w:multiLevelType w:val="hybridMultilevel"/>
    <w:tmpl w:val="D7AA15AC"/>
    <w:lvl w:ilvl="0" w:tplc="3CB2C4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5"/>
  </w:num>
  <w:num w:numId="3" w16cid:durableId="110128918">
    <w:abstractNumId w:val="3"/>
  </w:num>
  <w:num w:numId="4" w16cid:durableId="1380323585">
    <w:abstractNumId w:val="6"/>
  </w:num>
  <w:num w:numId="5" w16cid:durableId="577250455">
    <w:abstractNumId w:val="7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8"/>
  </w:num>
  <w:num w:numId="9" w16cid:durableId="1205101328">
    <w:abstractNumId w:val="11"/>
  </w:num>
  <w:num w:numId="10" w16cid:durableId="1466047365">
    <w:abstractNumId w:val="9"/>
  </w:num>
  <w:num w:numId="11" w16cid:durableId="1472625943">
    <w:abstractNumId w:val="10"/>
  </w:num>
  <w:num w:numId="12" w16cid:durableId="1629698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04A17"/>
    <w:rsid w:val="000A1A3E"/>
    <w:rsid w:val="000A330E"/>
    <w:rsid w:val="000C06FB"/>
    <w:rsid w:val="000C7319"/>
    <w:rsid w:val="000E1E92"/>
    <w:rsid w:val="000E6B29"/>
    <w:rsid w:val="000E77E5"/>
    <w:rsid w:val="001243A0"/>
    <w:rsid w:val="00170C4E"/>
    <w:rsid w:val="001C5F64"/>
    <w:rsid w:val="001F0FB4"/>
    <w:rsid w:val="001F4962"/>
    <w:rsid w:val="002306BF"/>
    <w:rsid w:val="00261511"/>
    <w:rsid w:val="002E5CF0"/>
    <w:rsid w:val="00374FAB"/>
    <w:rsid w:val="003A30A8"/>
    <w:rsid w:val="003F0C94"/>
    <w:rsid w:val="00435B3B"/>
    <w:rsid w:val="004A30FE"/>
    <w:rsid w:val="004C3B2C"/>
    <w:rsid w:val="0050382F"/>
    <w:rsid w:val="00637A29"/>
    <w:rsid w:val="006C40B9"/>
    <w:rsid w:val="006C48D5"/>
    <w:rsid w:val="006D5B97"/>
    <w:rsid w:val="006F1E44"/>
    <w:rsid w:val="00704330"/>
    <w:rsid w:val="00715FCA"/>
    <w:rsid w:val="00716592"/>
    <w:rsid w:val="00747E62"/>
    <w:rsid w:val="00751E87"/>
    <w:rsid w:val="00761238"/>
    <w:rsid w:val="00784B76"/>
    <w:rsid w:val="00957EF6"/>
    <w:rsid w:val="00980E56"/>
    <w:rsid w:val="009A0F44"/>
    <w:rsid w:val="00A510C3"/>
    <w:rsid w:val="00A9793C"/>
    <w:rsid w:val="00B14FEB"/>
    <w:rsid w:val="00B17852"/>
    <w:rsid w:val="00CF159E"/>
    <w:rsid w:val="00D113A7"/>
    <w:rsid w:val="00D44328"/>
    <w:rsid w:val="00DD15F1"/>
    <w:rsid w:val="00E25C86"/>
    <w:rsid w:val="00EB64E4"/>
    <w:rsid w:val="00ED18F1"/>
    <w:rsid w:val="00F20856"/>
    <w:rsid w:val="00F475D4"/>
    <w:rsid w:val="00F54F56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  <w:style w:type="table" w:customStyle="1" w:styleId="2">
    <w:name w:val="Сетка таблицы2"/>
    <w:basedOn w:val="a1"/>
    <w:next w:val="a4"/>
    <w:uiPriority w:val="59"/>
    <w:rsid w:val="00F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8</cp:revision>
  <cp:lastPrinted>2025-09-17T06:47:00Z</cp:lastPrinted>
  <dcterms:created xsi:type="dcterms:W3CDTF">2025-09-17T06:48:00Z</dcterms:created>
  <dcterms:modified xsi:type="dcterms:W3CDTF">2026-04-07T10:14:00Z</dcterms:modified>
</cp:coreProperties>
</file>