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4117B5D8" w:rsidR="00F76876" w:rsidRPr="00EB64E4" w:rsidRDefault="00170C4E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16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.0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9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54E264E6" w14:textId="77777777" w:rsidR="00170C4E" w:rsidRDefault="00F76876" w:rsidP="00170C4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14:paraId="571CE87E" w14:textId="63587DE3" w:rsidR="00170C4E" w:rsidRPr="00170C4E" w:rsidRDefault="00F76876" w:rsidP="00170C4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bookmarkStart w:id="0" w:name="_Hlk208567611"/>
      <w:r w:rsidR="00170C4E" w:rsidRPr="009516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Кольпоскоп з </w:t>
      </w:r>
      <w:proofErr w:type="spellStart"/>
      <w:r w:rsidR="00170C4E" w:rsidRPr="009516EF">
        <w:rPr>
          <w:rFonts w:ascii="Times New Roman" w:eastAsia="Times New Roman" w:hAnsi="Times New Roman" w:cs="Times New Roman"/>
          <w:b/>
          <w:bCs/>
          <w:sz w:val="24"/>
          <w:szCs w:val="24"/>
        </w:rPr>
        <w:t>відеосистемою</w:t>
      </w:r>
      <w:proofErr w:type="spellEnd"/>
      <w:r w:rsidR="00170C4E" w:rsidRPr="00AB5FC4">
        <w:rPr>
          <w:rFonts w:ascii="Times New Roman" w:eastAsia="Calibri" w:hAnsi="Times New Roman" w:cs="Times New Roman"/>
          <w:b/>
          <w:lang w:eastAsia="zh-CN"/>
        </w:rPr>
        <w:t xml:space="preserve">, </w:t>
      </w:r>
      <w:r w:rsidR="00170C4E">
        <w:rPr>
          <w:rFonts w:ascii="Times New Roman" w:eastAsia="Calibri" w:hAnsi="Times New Roman" w:cs="Times New Roman"/>
          <w:b/>
          <w:lang w:eastAsia="zh-CN"/>
        </w:rPr>
        <w:t>к</w:t>
      </w:r>
      <w:r w:rsidR="00170C4E" w:rsidRPr="00AB5FC4">
        <w:rPr>
          <w:rFonts w:ascii="Times New Roman" w:eastAsia="Calibri" w:hAnsi="Times New Roman" w:cs="Times New Roman"/>
          <w:b/>
          <w:lang w:eastAsia="zh-CN"/>
        </w:rPr>
        <w:t xml:space="preserve">од ДК 021:2015: 33160000-9 </w:t>
      </w:r>
      <w:proofErr w:type="spellStart"/>
      <w:r w:rsidR="00170C4E" w:rsidRPr="00AB5FC4">
        <w:rPr>
          <w:rFonts w:ascii="Times New Roman" w:eastAsia="Calibri" w:hAnsi="Times New Roman" w:cs="Times New Roman"/>
          <w:b/>
          <w:lang w:eastAsia="zh-CN"/>
        </w:rPr>
        <w:t>Устаткування</w:t>
      </w:r>
      <w:proofErr w:type="spellEnd"/>
      <w:r w:rsidR="00170C4E" w:rsidRPr="00AB5FC4">
        <w:rPr>
          <w:rFonts w:ascii="Times New Roman" w:eastAsia="Calibri" w:hAnsi="Times New Roman" w:cs="Times New Roman"/>
          <w:b/>
          <w:lang w:eastAsia="zh-CN"/>
        </w:rPr>
        <w:t xml:space="preserve"> для </w:t>
      </w:r>
      <w:proofErr w:type="spellStart"/>
      <w:r w:rsidR="00170C4E" w:rsidRPr="00AB5FC4">
        <w:rPr>
          <w:rFonts w:ascii="Times New Roman" w:eastAsia="Calibri" w:hAnsi="Times New Roman" w:cs="Times New Roman"/>
          <w:b/>
          <w:lang w:eastAsia="zh-CN"/>
        </w:rPr>
        <w:t>операційних</w:t>
      </w:r>
      <w:proofErr w:type="spellEnd"/>
      <w:r w:rsidR="00170C4E" w:rsidRPr="00AB5FC4">
        <w:rPr>
          <w:rFonts w:ascii="Times New Roman" w:eastAsia="Calibri" w:hAnsi="Times New Roman" w:cs="Times New Roman"/>
          <w:b/>
          <w:lang w:eastAsia="zh-CN"/>
        </w:rPr>
        <w:t xml:space="preserve"> </w:t>
      </w:r>
      <w:proofErr w:type="spellStart"/>
      <w:r w:rsidR="00170C4E" w:rsidRPr="00AB5FC4">
        <w:rPr>
          <w:rFonts w:ascii="Times New Roman" w:eastAsia="Calibri" w:hAnsi="Times New Roman" w:cs="Times New Roman"/>
          <w:b/>
          <w:lang w:eastAsia="zh-CN"/>
        </w:rPr>
        <w:t>блоків</w:t>
      </w:r>
      <w:proofErr w:type="spellEnd"/>
    </w:p>
    <w:bookmarkEnd w:id="0"/>
    <w:p w14:paraId="4CBE6B2E" w14:textId="0B100C4F" w:rsidR="00374FAB" w:rsidRPr="00374FAB" w:rsidRDefault="00374FAB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</w:rPr>
      </w:pPr>
    </w:p>
    <w:p w14:paraId="0E197855" w14:textId="6CD24306" w:rsidR="00F475D4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  <w:r w:rsidR="00170C4E" w:rsidRPr="00170C4E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UA-2025-09-16-008973-a</w:t>
      </w:r>
    </w:p>
    <w:p w14:paraId="28C86B20" w14:textId="77777777" w:rsidR="00170C4E" w:rsidRPr="00170C4E" w:rsidRDefault="00170C4E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022A1984" w14:textId="77777777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6FB5AAB9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170C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</w:rPr>
        <w:t>483 466,66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proofErr w:type="spellStart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чотириста</w:t>
      </w:r>
      <w:proofErr w:type="spellEnd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вісімдесят</w:t>
      </w:r>
      <w:proofErr w:type="spellEnd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 </w:t>
      </w:r>
      <w:proofErr w:type="spellStart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тисячі</w:t>
      </w:r>
      <w:proofErr w:type="spellEnd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чотириста</w:t>
      </w:r>
      <w:proofErr w:type="spellEnd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шістдесят</w:t>
      </w:r>
      <w:proofErr w:type="spellEnd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шість</w:t>
      </w:r>
      <w:proofErr w:type="spellEnd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гривень 66 </w:t>
      </w:r>
      <w:proofErr w:type="spellStart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Pr="00170C4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80577.78 грн.</w:t>
      </w:r>
    </w:p>
    <w:p w14:paraId="51CB52D0" w14:textId="2DDE6457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212DAC0" w14:textId="2CA95758"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170C4E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372B670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51F5BA04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7A61A7FD" w14:textId="77777777" w:rsidR="00170C4E" w:rsidRP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4C810079" w14:textId="2A071CEA" w:rsidR="00957EF6" w:rsidRDefault="00261511" w:rsidP="00170C4E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14:paraId="1FEB90B8" w14:textId="77777777" w:rsidR="00170C4E" w:rsidRPr="00170C4E" w:rsidRDefault="00170C4E" w:rsidP="00170C4E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98"/>
        <w:gridCol w:w="2268"/>
        <w:gridCol w:w="3157"/>
        <w:gridCol w:w="1025"/>
        <w:gridCol w:w="851"/>
      </w:tblGrid>
      <w:tr w:rsidR="00170C4E" w:rsidRPr="0080640A" w14:paraId="28805333" w14:textId="77777777" w:rsidTr="00170C4E">
        <w:trPr>
          <w:trHeight w:val="45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4A34021" w14:textId="77777777" w:rsidR="00170C4E" w:rsidRPr="0080640A" w:rsidRDefault="00170C4E" w:rsidP="005C2C91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35E0338A" w14:textId="77777777" w:rsidR="00170C4E" w:rsidRPr="0080640A" w:rsidRDefault="00170C4E" w:rsidP="005C2C91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5261137" w14:textId="77777777" w:rsidR="00170C4E" w:rsidRPr="0080640A" w:rsidRDefault="00170C4E" w:rsidP="005C2C91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медичного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виробу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національного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класифікатора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НК</w:t>
            </w:r>
            <w:proofErr w:type="gram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024:2023 «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Класифікатор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медичних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виробів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06F7440" w14:textId="77777777" w:rsidR="00170C4E" w:rsidRPr="0080640A" w:rsidRDefault="00170C4E" w:rsidP="005C2C91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товару</w:t>
            </w:r>
          </w:p>
          <w:p w14:paraId="5ECB8C19" w14:textId="77777777" w:rsidR="00170C4E" w:rsidRPr="0080640A" w:rsidRDefault="00170C4E" w:rsidP="005C2C91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1CA748C" w14:textId="77777777" w:rsidR="00170C4E" w:rsidRPr="0080640A" w:rsidRDefault="00170C4E" w:rsidP="005C2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Код товару,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визначений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згідно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з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Єдиним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закупівельним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словником,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що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найбільше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відповідає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назві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номенклатурної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позиції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предмета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закупівлі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EE5F40E" w14:textId="77777777" w:rsidR="00170C4E" w:rsidRPr="0080640A" w:rsidRDefault="00170C4E" w:rsidP="005C2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Одиниці</w:t>
            </w:r>
            <w:proofErr w:type="spellEnd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6D084B8" w14:textId="77777777" w:rsidR="00170C4E" w:rsidRPr="0080640A" w:rsidRDefault="00170C4E" w:rsidP="005C2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Кіль-кість</w:t>
            </w:r>
            <w:proofErr w:type="spellEnd"/>
          </w:p>
        </w:tc>
      </w:tr>
      <w:tr w:rsidR="00170C4E" w:rsidRPr="0080640A" w14:paraId="500EF07E" w14:textId="77777777" w:rsidTr="00170C4E">
        <w:trPr>
          <w:trHeight w:val="75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8286" w14:textId="77777777" w:rsidR="00170C4E" w:rsidRPr="0080640A" w:rsidRDefault="00170C4E" w:rsidP="005C2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4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34F4" w14:textId="77777777" w:rsidR="00170C4E" w:rsidRPr="0080640A" w:rsidRDefault="00170C4E" w:rsidP="005C2C91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10960 Кольпоскоп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7284" w14:textId="77777777" w:rsidR="00170C4E" w:rsidRPr="0080640A" w:rsidRDefault="00170C4E" w:rsidP="005C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Кольпоскоп з </w:t>
            </w:r>
            <w:proofErr w:type="spellStart"/>
            <w:r w:rsidRPr="00CC30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відеосистемою</w:t>
            </w:r>
            <w:proofErr w:type="spellEnd"/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827" w14:textId="77777777" w:rsidR="00170C4E" w:rsidRPr="0080640A" w:rsidRDefault="00170C4E" w:rsidP="005C2C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</w:pPr>
            <w:r w:rsidRPr="009516E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 xml:space="preserve">33164100-8 -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К</w:t>
            </w:r>
            <w:r w:rsidRPr="009516EF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ольпоскопи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EFEE" w14:textId="77777777" w:rsidR="00170C4E" w:rsidRPr="005723BC" w:rsidRDefault="00170C4E" w:rsidP="005C2C9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6D68" w14:textId="77777777" w:rsidR="00170C4E" w:rsidRPr="0080640A" w:rsidRDefault="00170C4E" w:rsidP="005C2C91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</w:tbl>
    <w:p w14:paraId="7FE68E1A" w14:textId="77777777" w:rsidR="00957EF6" w:rsidRPr="00297545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AE66BB0" w14:textId="77777777" w:rsidR="00957EF6" w:rsidRPr="009A0F44" w:rsidRDefault="00957EF6" w:rsidP="009A0F44">
      <w:pPr>
        <w:pStyle w:val="11"/>
        <w:spacing w:line="100" w:lineRule="atLeast"/>
        <w:jc w:val="center"/>
        <w:rPr>
          <w:b/>
          <w:sz w:val="22"/>
          <w:szCs w:val="22"/>
        </w:rPr>
      </w:pPr>
      <w:r w:rsidRPr="001F0FAA">
        <w:rPr>
          <w:b/>
          <w:sz w:val="22"/>
          <w:szCs w:val="22"/>
        </w:rPr>
        <w:t>МЕДИКО-ТЕХНІЧНІ, ЯКІСНІ ТА КІЛЬКІСНІ ВИМОГИ ДО ПРЕДМЕТА ЗАКУПІВЛІ</w:t>
      </w:r>
    </w:p>
    <w:tbl>
      <w:tblPr>
        <w:tblW w:w="1049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7728"/>
        <w:gridCol w:w="2201"/>
      </w:tblGrid>
      <w:tr w:rsidR="00170C4E" w:rsidRPr="00CC309D" w14:paraId="58A29DBD" w14:textId="77777777" w:rsidTr="00170C4E">
        <w:trPr>
          <w:gridAfter w:val="1"/>
          <w:wAfter w:w="2201" w:type="dxa"/>
          <w:trHeight w:val="446"/>
          <w:jc w:val="center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A9EA41F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b/>
                <w:sz w:val="24"/>
                <w:szCs w:val="24"/>
              </w:rPr>
              <w:t>№/</w:t>
            </w:r>
            <w:proofErr w:type="spellStart"/>
            <w:r w:rsidRPr="00CC309D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34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  <w:r w:rsidRPr="00CC3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параметр</w:t>
            </w:r>
          </w:p>
        </w:tc>
      </w:tr>
      <w:tr w:rsidR="00170C4E" w:rsidRPr="00CC309D" w14:paraId="4EA5C8B3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AFFA0F8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388A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Робоча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відстань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об’єктива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616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170C4E" w:rsidRPr="00CC309D" w14:paraId="167D1A82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9114B46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AAE0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Загальне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, крат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232D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0C4E" w:rsidRPr="00CC309D" w14:paraId="1D3324FA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86EB528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A7C2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зору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8A5A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70C4E" w:rsidRPr="00CC309D" w14:paraId="4A2037CB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E1E4DE1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A061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Діоптрійне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окулярів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дптр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9BCF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±5</w:t>
            </w:r>
          </w:p>
        </w:tc>
      </w:tr>
      <w:tr w:rsidR="00170C4E" w:rsidRPr="00CC309D" w14:paraId="49CFB020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094DFF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1503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Діапазон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зіничної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відстані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, мм, в межах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0B14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56 – 74</w:t>
            </w:r>
          </w:p>
        </w:tc>
      </w:tr>
      <w:tr w:rsidR="00170C4E" w:rsidRPr="00CC309D" w14:paraId="6CCB86D2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FA4928B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ACF3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Взаємне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оптичних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осей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об’єктивів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окулярів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конвергентне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A092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5E463DC9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000AD7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D151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Зелений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світло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фільтр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контрасту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кровоносних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судин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E9E3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48A7C66D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7BD2142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C7A1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Світлодіодне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(LED</w:t>
            </w:r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>джерело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світла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3F7B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4F882B80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774157E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7111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освітленість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предметній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площині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8167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 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70C4E" w:rsidRPr="00CC309D" w14:paraId="5480619C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5F9A817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4FC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Штатив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підлоговий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(Основа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мобільна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на 4-х роликах)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E16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5EABB519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C2D9149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81C6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Переміщення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кольпоскопа 2-ма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поворотними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важелями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фрикційними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рукоятками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641E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6F44E76C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C4F592B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C5B4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Мінімальне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налаштування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висоті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4043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</w:tr>
      <w:tr w:rsidR="00170C4E" w:rsidRPr="00CC309D" w14:paraId="5914A087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16F0EC0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A09C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Максимальне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налаштування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висоті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7BC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</w:tr>
      <w:tr w:rsidR="00170C4E" w:rsidRPr="00CC309D" w14:paraId="1EF76DFA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75F31E3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98F2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Напруга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живлення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50Гц</w:t>
            </w:r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>, 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60B2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90 - 250</w:t>
            </w:r>
          </w:p>
        </w:tc>
      </w:tr>
      <w:tr w:rsidR="00170C4E" w:rsidRPr="00CC309D" w14:paraId="7C616965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542CC24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3D05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споживання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,</w:t>
            </w:r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ВА</w:t>
            </w:r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CEA5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0C4E" w:rsidRPr="00CC309D" w14:paraId="367B8CCC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0154CC4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C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C576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Маса</w:t>
            </w:r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, кг, не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391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170C4E" w:rsidRPr="00CC309D" w14:paraId="033FF164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FEA63AD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954C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перегляду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кольорового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досліджуваної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моніторі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комп'ютера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реального часу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8051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14D8242C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C42A6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5B26D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Кнопка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фотозйомки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корпусі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відеосистеми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10ABB18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5131E3A2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066D7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626CE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роздільна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моментальних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знімків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>піксель</w:t>
            </w:r>
            <w:proofErr w:type="spellEnd"/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2B5CCA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1920х1080</w:t>
            </w:r>
          </w:p>
        </w:tc>
      </w:tr>
      <w:tr w:rsidR="00170C4E" w:rsidRPr="00CC309D" w14:paraId="356890BC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695BF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B7655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Підключення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до ПК за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USB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5792B1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73DEA49D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552C5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4F435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Відеосистема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повинна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бути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оснащена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програмним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забезпеченням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MEDVisor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-EVA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ED96846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6D2281F2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A1389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C3A5F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кольпоскопічними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знімками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наявністю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пошукової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D832EA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610D17A7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01533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A4222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декільком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лікарям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особистими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паролями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своїми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архівами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індивідуальними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налаштуваннями</w:t>
            </w:r>
            <w:proofErr w:type="spellEnd"/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2E7EED0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10E7F827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14BB1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19FF7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звітів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за результатами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діагностики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proofErr w:type="gram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англійською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польською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казахською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російською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мовою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7F29854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4C418FAB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E27994E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40311476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Кольпоскопічний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атлас</w:t>
            </w:r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 180</w:t>
            </w:r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класичних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знімків</w:t>
            </w:r>
            <w:proofErr w:type="spellEnd"/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EAC584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196A137E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0A317E0C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7BD4D8E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власного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кольпоскопічного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атласу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4550718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045F8146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57A8F5C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DA73F2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Кольпоскопічна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класифікація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Ріо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-де-Жанейро</w:t>
            </w:r>
            <w:r w:rsidRPr="00CC309D">
              <w:rPr>
                <w:rStyle w:val="apple-converted-space"/>
                <w:rFonts w:ascii="Times New Roman" w:hAnsi="Times New Roman" w:cs="Times New Roman"/>
              </w:rPr>
              <w:t xml:space="preserve"> 2011 р.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C9ED53E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39E6F56E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EEEFBC5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13DAE41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Автоматизована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статистики</w:t>
            </w:r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захворюваннях</w:t>
            </w:r>
            <w:proofErr w:type="spellEnd"/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52A67E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5DA6CF82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C623E85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005720D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Автопошук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пацієнток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діагнозом</w:t>
            </w:r>
            <w:proofErr w:type="spellEnd"/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BF50868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188B7423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3738EF5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34039F3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визначати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фіксувати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знімку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лінійні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уражених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ділянок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FBFD2A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7B37E9FE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8F3301E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489BAB9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відображати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знімку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гінекологічну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сітку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робити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виноски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позначки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написи</w:t>
            </w:r>
            <w:proofErr w:type="spellEnd"/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CD4485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100D7A83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F8728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10923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Гарантійний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384414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0C4E" w:rsidRPr="00CC309D" w14:paraId="3759C482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1A81D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B4709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Гарантійне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післягарантійне</w:t>
            </w:r>
            <w:proofErr w:type="spellEnd"/>
            <w:r w:rsidRPr="00CC309D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B2110B1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  <w:tr w:rsidR="00170C4E" w:rsidRPr="00CC309D" w14:paraId="1851DE68" w14:textId="77777777" w:rsidTr="00170C4E">
        <w:trPr>
          <w:trHeight w:val="20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48AF1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2FF9D" w14:textId="77777777" w:rsidR="00170C4E" w:rsidRPr="00CC309D" w:rsidRDefault="00170C4E" w:rsidP="005C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Технічному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4750F7D" w14:textId="77777777" w:rsidR="00170C4E" w:rsidRPr="00CC309D" w:rsidRDefault="00170C4E" w:rsidP="005C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09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</w:tc>
      </w:tr>
    </w:tbl>
    <w:p w14:paraId="504A7C49" w14:textId="77777777" w:rsidR="00261511" w:rsidRPr="00297545" w:rsidRDefault="00261511" w:rsidP="0026151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61511" w:rsidRPr="00297545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1285191830">
    <w:abstractNumId w:val="1"/>
  </w:num>
  <w:num w:numId="2" w16cid:durableId="406389138">
    <w:abstractNumId w:val="4"/>
  </w:num>
  <w:num w:numId="3" w16cid:durableId="110128918">
    <w:abstractNumId w:val="3"/>
  </w:num>
  <w:num w:numId="4" w16cid:durableId="1380323585">
    <w:abstractNumId w:val="5"/>
  </w:num>
  <w:num w:numId="5" w16cid:durableId="577250455">
    <w:abstractNumId w:val="6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A1A3E"/>
    <w:rsid w:val="000C06FB"/>
    <w:rsid w:val="000E6B29"/>
    <w:rsid w:val="000E77E5"/>
    <w:rsid w:val="001243A0"/>
    <w:rsid w:val="00170C4E"/>
    <w:rsid w:val="001C5F64"/>
    <w:rsid w:val="001F0FB4"/>
    <w:rsid w:val="002306BF"/>
    <w:rsid w:val="00261511"/>
    <w:rsid w:val="002E5CF0"/>
    <w:rsid w:val="00374FAB"/>
    <w:rsid w:val="003A30A8"/>
    <w:rsid w:val="004C3B2C"/>
    <w:rsid w:val="006C48D5"/>
    <w:rsid w:val="006F1E44"/>
    <w:rsid w:val="00704330"/>
    <w:rsid w:val="00716592"/>
    <w:rsid w:val="00747E62"/>
    <w:rsid w:val="00761238"/>
    <w:rsid w:val="00784B76"/>
    <w:rsid w:val="00957EF6"/>
    <w:rsid w:val="009A0F44"/>
    <w:rsid w:val="00B17852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2025-09-16T12:31:00Z</cp:lastPrinted>
  <dcterms:created xsi:type="dcterms:W3CDTF">2025-06-09T11:37:00Z</dcterms:created>
  <dcterms:modified xsi:type="dcterms:W3CDTF">2025-09-16T12:34:00Z</dcterms:modified>
</cp:coreProperties>
</file>