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06BBC" w14:textId="552D9B08" w:rsidR="00F76876" w:rsidRPr="00EB64E4" w:rsidRDefault="00A42F95" w:rsidP="00261511">
      <w:pPr>
        <w:spacing w:before="280" w:after="0" w:line="240" w:lineRule="auto"/>
        <w:ind w:left="-993" w:hanging="1"/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val="uk-UA"/>
        </w:rPr>
        <w:t>06</w:t>
      </w:r>
      <w:r w:rsidR="005560A7">
        <w:rPr>
          <w:rFonts w:ascii="Times New Roman" w:eastAsia="Times New Roman" w:hAnsi="Times New Roman"/>
          <w:b/>
          <w:sz w:val="24"/>
          <w:szCs w:val="24"/>
          <w:lang w:val="uk-UA"/>
        </w:rPr>
        <w:t>.11</w:t>
      </w:r>
      <w:r w:rsidR="000E77E5">
        <w:rPr>
          <w:rFonts w:ascii="Times New Roman" w:eastAsia="Times New Roman" w:hAnsi="Times New Roman"/>
          <w:b/>
          <w:sz w:val="24"/>
          <w:szCs w:val="24"/>
          <w:lang w:val="uk-UA"/>
        </w:rPr>
        <w:t>.2025 р.</w:t>
      </w:r>
    </w:p>
    <w:p w14:paraId="4291DDCB" w14:textId="77777777" w:rsidR="00F76876" w:rsidRPr="00EB64E4" w:rsidRDefault="00F76876" w:rsidP="00261511">
      <w:pPr>
        <w:spacing w:before="280" w:after="0" w:line="240" w:lineRule="auto"/>
        <w:ind w:left="-993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B64E4">
        <w:rPr>
          <w:rFonts w:ascii="Times New Roman" w:eastAsia="Times New Roman" w:hAnsi="Times New Roman"/>
          <w:b/>
          <w:sz w:val="24"/>
          <w:szCs w:val="24"/>
        </w:rPr>
        <w:t xml:space="preserve">ОБҐРУНТУВАННЯ </w:t>
      </w:r>
    </w:p>
    <w:p w14:paraId="70F68E0F" w14:textId="77777777" w:rsidR="00F76876" w:rsidRPr="00EB64E4" w:rsidRDefault="00F76876" w:rsidP="00261511">
      <w:pPr>
        <w:spacing w:after="0" w:line="240" w:lineRule="auto"/>
        <w:ind w:left="-993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технічних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та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якісних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характеристик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закупівлі</w:t>
      </w:r>
      <w:proofErr w:type="spellEnd"/>
      <w:r w:rsidRPr="00EB64E4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розміру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бюджетного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призначення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очікуваної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вартості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предмета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закупівлі</w:t>
      </w:r>
      <w:proofErr w:type="spellEnd"/>
    </w:p>
    <w:p w14:paraId="3DB4C312" w14:textId="77777777" w:rsidR="00F76876" w:rsidRPr="00EB64E4" w:rsidRDefault="00F76876" w:rsidP="00261511">
      <w:pPr>
        <w:spacing w:after="0" w:line="240" w:lineRule="auto"/>
        <w:ind w:left="-993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EB64E4">
        <w:rPr>
          <w:rFonts w:ascii="Times New Roman" w:eastAsia="Times New Roman" w:hAnsi="Times New Roman"/>
          <w:i/>
          <w:sz w:val="24"/>
          <w:szCs w:val="24"/>
        </w:rPr>
        <w:t>(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оприлюднюється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на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виконання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постанови КМУ № 710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від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11.10.2016 «Про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ефективне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використання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державних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коштів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>» (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зі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змінами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>))</w:t>
      </w:r>
    </w:p>
    <w:p w14:paraId="5AAC597C" w14:textId="77777777" w:rsidR="000E77E5" w:rsidRDefault="00F76876" w:rsidP="00261511">
      <w:pPr>
        <w:spacing w:after="0" w:line="240" w:lineRule="auto"/>
        <w:ind w:left="-993"/>
        <w:jc w:val="both"/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</w:pP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br/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Найменування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,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місцезнаходження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ідентифікаційний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код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замовника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в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Єдиному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державному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реєстрі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юридичних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осіб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,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фізичних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осіб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—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підприємців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громадських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формувань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,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його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категорія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:</w:t>
      </w:r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</w:p>
    <w:p w14:paraId="20F1E2FC" w14:textId="77777777" w:rsidR="00F76876" w:rsidRPr="000E77E5" w:rsidRDefault="00F76876" w:rsidP="00261511">
      <w:pPr>
        <w:spacing w:after="0" w:line="240" w:lineRule="auto"/>
        <w:ind w:left="-993"/>
        <w:jc w:val="both"/>
        <w:rPr>
          <w:rFonts w:ascii="Times New Roman" w:hAnsi="Times New Roman"/>
          <w:b/>
          <w:sz w:val="24"/>
          <w:szCs w:val="24"/>
          <w:u w:val="single"/>
          <w:lang w:eastAsia="uk-UA"/>
        </w:rPr>
      </w:pP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Комунальне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некомерційне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підприємство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«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Міська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поліклініка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№ 11»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Харківської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міської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ради ; </w:t>
      </w:r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61129,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Україна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,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Харківська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область, м.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Харків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, проспект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Тракторобудівників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>, буд.105-А;</w:t>
      </w:r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ідентифікаційний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код: 03293758;</w:t>
      </w:r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юридична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 особа, яка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забезпечує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 потреби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держави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або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територіальної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громади</w:t>
      </w:r>
      <w:proofErr w:type="spellEnd"/>
    </w:p>
    <w:p w14:paraId="3CA9ED4F" w14:textId="77777777" w:rsidR="004A30FE" w:rsidRDefault="00F76876" w:rsidP="004A30FE">
      <w:pPr>
        <w:spacing w:after="0" w:line="240" w:lineRule="auto"/>
        <w:ind w:left="-993"/>
        <w:jc w:val="both"/>
        <w:rPr>
          <w:rFonts w:ascii="Times New Roman" w:hAnsi="Times New Roman"/>
          <w:bCs/>
          <w:color w:val="242424"/>
          <w:sz w:val="24"/>
          <w:szCs w:val="24"/>
          <w:lang w:val="uk-UA" w:eastAsia="uk-UA"/>
        </w:rPr>
      </w:pP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Назва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предмета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закупівлі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із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зазначенням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коду за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Єдиним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закупівельним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словником (у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разі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поділу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на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лоти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такі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відомості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повинні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зазначатися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стосовно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кожного лота) 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назви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відповідних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класифікаторів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предмета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закупівлі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й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частин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предмета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закупівлі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(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лотів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) (за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наявності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):</w:t>
      </w:r>
    </w:p>
    <w:p w14:paraId="792D4559" w14:textId="4A9A318A" w:rsidR="00435B3B" w:rsidRPr="00435B3B" w:rsidRDefault="00F76876" w:rsidP="00A42F95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t> </w:t>
      </w:r>
      <w:r w:rsidR="00A42F95" w:rsidRPr="00A42F95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МАШИНА ДЛЯ МИТТЯ ТА ДЕЗІНФЕКЦІЇ ЕНДОСКОПІВ</w:t>
      </w:r>
      <w:r w:rsidR="00A42F95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A42F95" w:rsidRPr="00A42F95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відповідний код ДК 021:2015  33191000-5: Обладнання стерилізаційне, дезінфекційне та санітарно-гігієнічне ,ДК 021:2015 33190000-8 Медичне обладнання та вироби медичного призначення різні, </w:t>
      </w:r>
      <w:r w:rsidR="00A42F95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A42F95" w:rsidRPr="00A42F95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НК 024:2023 35012 </w:t>
      </w:r>
      <w:proofErr w:type="spellStart"/>
      <w:r w:rsidR="00A42F95" w:rsidRPr="00A42F95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Дезінфікатор</w:t>
      </w:r>
      <w:proofErr w:type="spellEnd"/>
      <w:r w:rsidR="00A42F95" w:rsidRPr="00A42F95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ендоскопа</w:t>
      </w:r>
      <w:r w:rsidR="00A42F95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, </w:t>
      </w:r>
      <w:r w:rsidR="00A42F95" w:rsidRPr="00A42F95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НК 031:2024 Z12011301 обладнання для очистки і дезінфекції</w:t>
      </w:r>
    </w:p>
    <w:p w14:paraId="4969D4F0" w14:textId="58CA58FF" w:rsidR="0050382F" w:rsidRPr="00A42F95" w:rsidRDefault="0050382F" w:rsidP="0050382F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14:paraId="112C3AAF" w14:textId="77777777" w:rsidR="005560A7" w:rsidRDefault="00F76876" w:rsidP="005560A7">
      <w:pPr>
        <w:spacing w:after="0" w:line="240" w:lineRule="auto"/>
        <w:ind w:left="-993"/>
        <w:jc w:val="both"/>
        <w:rPr>
          <w:lang w:val="uk-UA"/>
        </w:rPr>
      </w:pPr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Вид 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ідентифікатор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процедури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закупівлі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:</w:t>
      </w: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t> 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відкриті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торги з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особливостями</w:t>
      </w:r>
      <w:proofErr w:type="spellEnd"/>
      <w:r w:rsidR="00ED18F1" w:rsidRPr="000E77E5">
        <w:rPr>
          <w:rFonts w:ascii="Times New Roman" w:hAnsi="Times New Roman"/>
          <w:b/>
          <w:sz w:val="24"/>
          <w:szCs w:val="24"/>
          <w:u w:val="single"/>
          <w:lang w:val="uk-UA" w:eastAsia="uk-UA"/>
        </w:rPr>
        <w:t>:</w:t>
      </w:r>
      <w:r w:rsidR="000E77E5" w:rsidRPr="000E77E5">
        <w:t xml:space="preserve"> </w:t>
      </w:r>
    </w:p>
    <w:p w14:paraId="622C2C4C" w14:textId="135FBE8D" w:rsidR="005560A7" w:rsidRDefault="00A42F95" w:rsidP="00261511">
      <w:pPr>
        <w:spacing w:after="0" w:line="240" w:lineRule="auto"/>
        <w:ind w:left="-993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 w:eastAsia="uk-UA"/>
        </w:rPr>
      </w:pPr>
      <w:r w:rsidRPr="00A42F95">
        <w:rPr>
          <w:rFonts w:ascii="Times New Roman" w:hAnsi="Times New Roman"/>
          <w:b/>
          <w:color w:val="000000" w:themeColor="text1"/>
          <w:sz w:val="24"/>
          <w:szCs w:val="24"/>
          <w:lang w:eastAsia="uk-UA"/>
        </w:rPr>
        <w:t>UA-2025-11-06-008557-a</w:t>
      </w:r>
    </w:p>
    <w:p w14:paraId="2427ED85" w14:textId="77777777" w:rsidR="00A42F95" w:rsidRPr="00A42F95" w:rsidRDefault="00A42F95" w:rsidP="00261511">
      <w:pPr>
        <w:spacing w:after="0" w:line="240" w:lineRule="auto"/>
        <w:ind w:left="-993"/>
        <w:jc w:val="both"/>
        <w:rPr>
          <w:rFonts w:ascii="Times New Roman" w:hAnsi="Times New Roman" w:cs="Times New Roman"/>
          <w:b/>
          <w:sz w:val="24"/>
          <w:szCs w:val="24"/>
          <w:shd w:val="clear" w:color="auto" w:fill="F0F5F2"/>
          <w:lang w:val="uk-UA"/>
        </w:rPr>
      </w:pPr>
    </w:p>
    <w:p w14:paraId="022A1984" w14:textId="77777777" w:rsidR="00F76876" w:rsidRDefault="00F76876" w:rsidP="00261511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  <w:u w:val="single"/>
          <w:shd w:val="clear" w:color="auto" w:fill="FFFFFF"/>
        </w:rPr>
      </w:pPr>
      <w:r w:rsidRPr="00EB64E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Вид </w:t>
      </w:r>
      <w:proofErr w:type="spellStart"/>
      <w:r w:rsidRPr="00EB64E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:  </w:t>
      </w:r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процедура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="001243A0">
        <w:rPr>
          <w:rFonts w:ascii="Times New Roman" w:hAnsi="Times New Roman"/>
          <w:sz w:val="24"/>
          <w:szCs w:val="24"/>
          <w:u w:val="single"/>
          <w:shd w:val="clear" w:color="auto" w:fill="FFFFFF"/>
          <w:lang w:val="uk-UA"/>
        </w:rPr>
        <w:t xml:space="preserve"> </w:t>
      </w:r>
      <w:proofErr w:type="spellStart"/>
      <w:r w:rsidR="001243A0" w:rsidRPr="00EB64E4">
        <w:rPr>
          <w:rFonts w:ascii="Times New Roman" w:hAnsi="Times New Roman"/>
          <w:sz w:val="24"/>
          <w:szCs w:val="24"/>
          <w:u w:val="single"/>
          <w:lang w:eastAsia="uk-UA"/>
        </w:rPr>
        <w:t>відкриті</w:t>
      </w:r>
      <w:proofErr w:type="spellEnd"/>
      <w:r w:rsidR="001243A0" w:rsidRPr="00EB64E4">
        <w:rPr>
          <w:rFonts w:ascii="Times New Roman" w:hAnsi="Times New Roman"/>
          <w:sz w:val="24"/>
          <w:szCs w:val="24"/>
          <w:u w:val="single"/>
          <w:lang w:eastAsia="uk-UA"/>
        </w:rPr>
        <w:t xml:space="preserve"> торги з </w:t>
      </w:r>
      <w:proofErr w:type="spellStart"/>
      <w:r w:rsidR="001243A0" w:rsidRPr="00EB64E4">
        <w:rPr>
          <w:rFonts w:ascii="Times New Roman" w:hAnsi="Times New Roman"/>
          <w:sz w:val="24"/>
          <w:szCs w:val="24"/>
          <w:u w:val="single"/>
          <w:lang w:eastAsia="uk-UA"/>
        </w:rPr>
        <w:t>особливостями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-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Замовники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у тому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числі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централізовані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закупівельні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організації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здійснюють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товарів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і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(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крім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з поточного ремонту, предмет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визначається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відповідно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до пункту 3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розділу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II Порядку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визначення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предмета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затвердженого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наказом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Мінекономіки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15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квітня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2020 р. № 708 (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далі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-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з поточного ремонту),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вартість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становить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перевищує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100 тис. гривень,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з поточного ремонту,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вартість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становить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перевищує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200 тис. гривень,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робіт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вартість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становить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перевищує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1,5 млн гривень, шляхом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застосування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відкритих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торгів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у порядку,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визначеному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цими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особливостями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, та/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шляхом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використання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електронного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каталогу для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товару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відповідно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до порядку,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встановленого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постановою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Кабінету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Міністрів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України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14 вересня 2020 р. № 822 “Про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затвердження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Порядку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формування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та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використання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електронного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каталогу”, з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урахуванням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положень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визначених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особливостями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 -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відкриті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торги з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особливостями</w:t>
      </w:r>
      <w:proofErr w:type="spellEnd"/>
    </w:p>
    <w:p w14:paraId="24219F1E" w14:textId="77777777" w:rsidR="00374FAB" w:rsidRPr="00EB64E4" w:rsidRDefault="00374FAB" w:rsidP="00261511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  <w:u w:val="single"/>
          <w:shd w:val="clear" w:color="auto" w:fill="FFFFFF"/>
        </w:rPr>
      </w:pPr>
    </w:p>
    <w:p w14:paraId="38E2044A" w14:textId="77777777" w:rsidR="00957EF6" w:rsidRDefault="00F76876" w:rsidP="00261511">
      <w:pPr>
        <w:spacing w:after="0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</w:pP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Очікувана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вартість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та </w:t>
      </w: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обґрунтування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очікуваної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вартості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предмета </w:t>
      </w: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закупівлі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:</w:t>
      </w: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t xml:space="preserve">  </w:t>
      </w:r>
    </w:p>
    <w:p w14:paraId="65A4E30F" w14:textId="01A79BC2" w:rsidR="00310244" w:rsidRDefault="00310244" w:rsidP="00261511">
      <w:pPr>
        <w:spacing w:after="0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</w:pPr>
      <w:r w:rsidRPr="00310244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768 566.66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  <w:t xml:space="preserve"> </w:t>
      </w:r>
      <w:r w:rsidR="00F475D4" w:rsidRPr="0050382F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грн (</w:t>
      </w:r>
      <w:proofErr w:type="spellStart"/>
      <w:r w:rsidRPr="00310244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сімсот</w:t>
      </w:r>
      <w:proofErr w:type="spellEnd"/>
      <w:r w:rsidRPr="00310244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  <w:proofErr w:type="spellStart"/>
      <w:r w:rsidRPr="00310244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шістдесят</w:t>
      </w:r>
      <w:proofErr w:type="spellEnd"/>
      <w:r w:rsidRPr="00310244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  <w:proofErr w:type="spellStart"/>
      <w:r w:rsidRPr="00310244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вісім</w:t>
      </w:r>
      <w:proofErr w:type="spellEnd"/>
      <w:r w:rsidRPr="00310244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  <w:proofErr w:type="spellStart"/>
      <w:r w:rsidRPr="00310244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тисяч</w:t>
      </w:r>
      <w:proofErr w:type="spellEnd"/>
      <w:r w:rsidRPr="00310244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  <w:proofErr w:type="spellStart"/>
      <w:r w:rsidRPr="00310244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п'ятсот</w:t>
      </w:r>
      <w:proofErr w:type="spellEnd"/>
      <w:r w:rsidRPr="00310244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  <w:proofErr w:type="spellStart"/>
      <w:r w:rsidRPr="00310244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шістдесят</w:t>
      </w:r>
      <w:proofErr w:type="spellEnd"/>
      <w:r w:rsidRPr="00310244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  <w:proofErr w:type="spellStart"/>
      <w:r w:rsidRPr="00310244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шість</w:t>
      </w:r>
      <w:proofErr w:type="spellEnd"/>
      <w:r w:rsidRPr="00310244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гривень 66 </w:t>
      </w:r>
      <w:proofErr w:type="spellStart"/>
      <w:r w:rsidRPr="00310244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копійок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  <w:t>)</w:t>
      </w:r>
      <w:r w:rsidRPr="00310244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, у т.ч. ПДВ (20%) 128094.44 грн.</w:t>
      </w:r>
    </w:p>
    <w:p w14:paraId="51CB52D0" w14:textId="629ABF2C" w:rsidR="00F475D4" w:rsidRDefault="00957EF6" w:rsidP="00261511">
      <w:pPr>
        <w:spacing w:after="0"/>
        <w:ind w:left="-993"/>
        <w:jc w:val="both"/>
        <w:rPr>
          <w:rFonts w:ascii="Times New Roman" w:hAnsi="Times New Roman"/>
          <w:sz w:val="24"/>
          <w:szCs w:val="24"/>
          <w:lang w:val="uk-UA"/>
        </w:rPr>
      </w:pPr>
      <w:r w:rsidRPr="00EB64E4">
        <w:rPr>
          <w:rFonts w:ascii="Times New Roman" w:hAnsi="Times New Roman"/>
          <w:sz w:val="24"/>
          <w:szCs w:val="24"/>
          <w:lang w:val="uk-UA"/>
        </w:rPr>
        <w:t>Власний бюджет (кошти від господарської діяльності підприємства) (За рахунок коштів, отриманих від Національної служби здоров'я України)</w:t>
      </w:r>
    </w:p>
    <w:p w14:paraId="106C7AA2" w14:textId="77777777" w:rsidR="00170C4E" w:rsidRPr="00957EF6" w:rsidRDefault="00170C4E" w:rsidP="00261511">
      <w:pPr>
        <w:spacing w:after="0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</w:pPr>
    </w:p>
    <w:p w14:paraId="0034DDCB" w14:textId="77777777" w:rsidR="00EB64E4" w:rsidRPr="00ED18F1" w:rsidRDefault="00F76876" w:rsidP="00261511">
      <w:pPr>
        <w:spacing w:after="0"/>
        <w:ind w:left="-993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0E77E5">
        <w:rPr>
          <w:rFonts w:ascii="Times New Roman" w:hAnsi="Times New Roman"/>
          <w:b/>
          <w:sz w:val="24"/>
          <w:szCs w:val="24"/>
          <w:lang w:val="uk-UA"/>
        </w:rPr>
        <w:t>Очікувана вартість предмета  закупівлі</w:t>
      </w:r>
      <w:r w:rsidRPr="00ED18F1">
        <w:rPr>
          <w:rFonts w:ascii="Times New Roman" w:hAnsi="Times New Roman"/>
          <w:b/>
          <w:sz w:val="24"/>
          <w:szCs w:val="24"/>
          <w:lang w:val="uk-UA"/>
        </w:rPr>
        <w:t>:</w:t>
      </w:r>
    </w:p>
    <w:p w14:paraId="072D5B43" w14:textId="77777777" w:rsidR="00FA5338" w:rsidRPr="00FA5338" w:rsidRDefault="00F76876" w:rsidP="00261511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64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 № 275. </w:t>
      </w:r>
      <w:r w:rsidR="00FA5338" w:rsidRPr="00FA5338">
        <w:rPr>
          <w:rFonts w:ascii="Times New Roman" w:eastAsia="Times New Roman" w:hAnsi="Times New Roman" w:cs="Times New Roman"/>
          <w:sz w:val="24"/>
          <w:szCs w:val="24"/>
          <w:lang w:val="uk-UA"/>
        </w:rPr>
        <w:t>Очікувана вартість закупівлі формувалась із середніх цін комерційних пропозицій, наданих суб’єктами господарювання.</w:t>
      </w:r>
    </w:p>
    <w:p w14:paraId="7788912C" w14:textId="77777777" w:rsidR="00170C4E" w:rsidRDefault="00170C4E" w:rsidP="00261511">
      <w:pPr>
        <w:spacing w:after="0"/>
        <w:ind w:left="-993"/>
        <w:jc w:val="both"/>
        <w:rPr>
          <w:rFonts w:ascii="Times New Roman" w:hAnsi="Times New Roman"/>
          <w:b/>
          <w:bCs/>
          <w:sz w:val="24"/>
          <w:szCs w:val="24"/>
          <w:lang w:val="uk-UA" w:eastAsia="uk-UA"/>
        </w:rPr>
      </w:pPr>
    </w:p>
    <w:p w14:paraId="7A61A7FD" w14:textId="68F49CD8" w:rsidR="00170C4E" w:rsidRPr="00170C4E" w:rsidRDefault="00F76876" w:rsidP="00A42F95">
      <w:pPr>
        <w:spacing w:after="0"/>
        <w:ind w:left="-993"/>
        <w:jc w:val="both"/>
        <w:rPr>
          <w:rFonts w:ascii="Times New Roman" w:hAnsi="Times New Roman"/>
          <w:sz w:val="24"/>
          <w:szCs w:val="24"/>
          <w:u w:val="single"/>
          <w:lang w:val="uk-UA" w:eastAsia="uk-UA"/>
        </w:rPr>
      </w:pPr>
      <w:r w:rsidRPr="000E6B29">
        <w:rPr>
          <w:rFonts w:ascii="Times New Roman" w:hAnsi="Times New Roman"/>
          <w:b/>
          <w:bCs/>
          <w:sz w:val="24"/>
          <w:szCs w:val="24"/>
          <w:lang w:val="uk-UA" w:eastAsia="uk-UA"/>
        </w:rPr>
        <w:t>Обґрунтування якісних та технічних характеристик.</w:t>
      </w:r>
      <w:r w:rsidRPr="00EB64E4">
        <w:rPr>
          <w:rFonts w:ascii="Times New Roman" w:hAnsi="Times New Roman"/>
          <w:b/>
          <w:bCs/>
          <w:sz w:val="24"/>
          <w:szCs w:val="24"/>
          <w:lang w:eastAsia="uk-UA"/>
        </w:rPr>
        <w:t> </w:t>
      </w:r>
      <w:r w:rsidRPr="001F0FB4">
        <w:rPr>
          <w:rFonts w:ascii="Times New Roman" w:hAnsi="Times New Roman"/>
          <w:bCs/>
          <w:sz w:val="24"/>
          <w:szCs w:val="24"/>
          <w:u w:val="single"/>
          <w:lang w:eastAsia="uk-UA"/>
        </w:rPr>
        <w:t xml:space="preserve">Строк </w:t>
      </w:r>
      <w:r w:rsidRPr="001F0FB4">
        <w:rPr>
          <w:rFonts w:ascii="Times New Roman" w:hAnsi="Times New Roman"/>
          <w:bCs/>
          <w:sz w:val="24"/>
          <w:szCs w:val="24"/>
          <w:u w:val="single"/>
          <w:lang w:val="uk-UA" w:eastAsia="uk-UA"/>
        </w:rPr>
        <w:t>поставки товару</w:t>
      </w:r>
      <w:r w:rsidRPr="001F0FB4">
        <w:rPr>
          <w:rFonts w:ascii="Times New Roman" w:hAnsi="Times New Roman"/>
          <w:bCs/>
          <w:sz w:val="24"/>
          <w:szCs w:val="24"/>
          <w:u w:val="single"/>
          <w:lang w:eastAsia="uk-UA"/>
        </w:rPr>
        <w:t>:</w:t>
      </w:r>
      <w:r w:rsidR="001F0FB4" w:rsidRPr="001F0FB4">
        <w:rPr>
          <w:rFonts w:ascii="Times New Roman" w:hAnsi="Times New Roman"/>
          <w:sz w:val="24"/>
          <w:szCs w:val="24"/>
          <w:u w:val="single"/>
          <w:lang w:eastAsia="uk-UA"/>
        </w:rPr>
        <w:t xml:space="preserve"> </w:t>
      </w:r>
      <w:r w:rsidR="00EB64E4" w:rsidRPr="001F0FB4">
        <w:rPr>
          <w:rFonts w:ascii="Times New Roman" w:hAnsi="Times New Roman"/>
          <w:sz w:val="24"/>
          <w:szCs w:val="24"/>
          <w:u w:val="single"/>
        </w:rPr>
        <w:t xml:space="preserve">до </w:t>
      </w:r>
      <w:r w:rsidR="00170C4E">
        <w:rPr>
          <w:rFonts w:ascii="Times New Roman" w:hAnsi="Times New Roman"/>
          <w:sz w:val="24"/>
          <w:szCs w:val="24"/>
          <w:u w:val="single"/>
          <w:lang w:val="uk-UA"/>
        </w:rPr>
        <w:t>25</w:t>
      </w:r>
      <w:r w:rsidR="00EB64E4" w:rsidRPr="001F0FB4">
        <w:rPr>
          <w:rFonts w:ascii="Times New Roman" w:hAnsi="Times New Roman"/>
          <w:sz w:val="24"/>
          <w:szCs w:val="24"/>
          <w:u w:val="single"/>
          <w:lang w:val="uk-UA"/>
        </w:rPr>
        <w:t xml:space="preserve"> </w:t>
      </w:r>
      <w:r w:rsidR="00957EF6" w:rsidRPr="001F0FB4">
        <w:rPr>
          <w:rFonts w:ascii="Times New Roman" w:hAnsi="Times New Roman"/>
          <w:sz w:val="24"/>
          <w:szCs w:val="24"/>
          <w:u w:val="single"/>
          <w:lang w:val="uk-UA"/>
        </w:rPr>
        <w:t>грудня</w:t>
      </w:r>
      <w:r w:rsidRPr="001F0FB4">
        <w:rPr>
          <w:rFonts w:ascii="Times New Roman" w:hAnsi="Times New Roman"/>
          <w:sz w:val="24"/>
          <w:szCs w:val="24"/>
          <w:u w:val="single"/>
        </w:rPr>
        <w:t xml:space="preserve"> 202</w:t>
      </w:r>
      <w:r w:rsidR="00F475D4" w:rsidRPr="001F0FB4">
        <w:rPr>
          <w:rFonts w:ascii="Times New Roman" w:hAnsi="Times New Roman"/>
          <w:sz w:val="24"/>
          <w:szCs w:val="24"/>
          <w:u w:val="single"/>
          <w:lang w:val="uk-UA"/>
        </w:rPr>
        <w:t>5</w:t>
      </w:r>
      <w:r w:rsidRPr="001F0FB4">
        <w:rPr>
          <w:rFonts w:ascii="Times New Roman" w:hAnsi="Times New Roman"/>
          <w:sz w:val="24"/>
          <w:szCs w:val="24"/>
          <w:u w:val="single"/>
        </w:rPr>
        <w:t xml:space="preserve"> року </w:t>
      </w:r>
      <w:proofErr w:type="spellStart"/>
      <w:r w:rsidRPr="001F0FB4">
        <w:rPr>
          <w:rFonts w:ascii="Times New Roman" w:hAnsi="Times New Roman"/>
          <w:sz w:val="24"/>
          <w:szCs w:val="24"/>
          <w:u w:val="single"/>
        </w:rPr>
        <w:t>включно</w:t>
      </w:r>
      <w:proofErr w:type="spellEnd"/>
    </w:p>
    <w:p w14:paraId="4C810079" w14:textId="60288647" w:rsidR="00957EF6" w:rsidRDefault="00A42F95" w:rsidP="00170C4E">
      <w:pPr>
        <w:spacing w:after="0"/>
        <w:ind w:left="-99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</w:t>
      </w:r>
      <w:r w:rsidR="00261511" w:rsidRPr="003D128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Т</w:t>
      </w:r>
      <w:proofErr w:type="spellStart"/>
      <w:r w:rsidR="00261511" w:rsidRPr="003D128A">
        <w:rPr>
          <w:rFonts w:ascii="Times New Roman" w:eastAsia="Times New Roman" w:hAnsi="Times New Roman" w:cs="Times New Roman"/>
          <w:b/>
          <w:sz w:val="24"/>
          <w:szCs w:val="24"/>
        </w:rPr>
        <w:t>ехнічних</w:t>
      </w:r>
      <w:proofErr w:type="spellEnd"/>
      <w:r w:rsidR="00261511" w:rsidRPr="003D128A">
        <w:rPr>
          <w:rFonts w:ascii="Times New Roman" w:eastAsia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="00261511" w:rsidRPr="003D128A">
        <w:rPr>
          <w:rFonts w:ascii="Times New Roman" w:eastAsia="Times New Roman" w:hAnsi="Times New Roman" w:cs="Times New Roman"/>
          <w:b/>
          <w:sz w:val="24"/>
          <w:szCs w:val="24"/>
        </w:rPr>
        <w:t>якісних</w:t>
      </w:r>
      <w:proofErr w:type="spellEnd"/>
      <w:r w:rsidR="00261511" w:rsidRPr="003D128A">
        <w:rPr>
          <w:rFonts w:ascii="Times New Roman" w:eastAsia="Times New Roman" w:hAnsi="Times New Roman" w:cs="Times New Roman"/>
          <w:b/>
          <w:sz w:val="24"/>
          <w:szCs w:val="24"/>
        </w:rPr>
        <w:t xml:space="preserve"> характеристик предмета </w:t>
      </w:r>
      <w:proofErr w:type="spellStart"/>
      <w:r w:rsidR="00261511" w:rsidRPr="003D128A">
        <w:rPr>
          <w:rFonts w:ascii="Times New Roman" w:eastAsia="Times New Roman" w:hAnsi="Times New Roman" w:cs="Times New Roman"/>
          <w:b/>
          <w:sz w:val="24"/>
          <w:szCs w:val="24"/>
        </w:rPr>
        <w:t>закупівлі</w:t>
      </w:r>
      <w:proofErr w:type="spellEnd"/>
      <w:r w:rsidR="00170C4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:</w:t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304"/>
        <w:gridCol w:w="2510"/>
        <w:gridCol w:w="2416"/>
        <w:gridCol w:w="1411"/>
        <w:gridCol w:w="993"/>
        <w:gridCol w:w="850"/>
      </w:tblGrid>
      <w:tr w:rsidR="00A42F95" w:rsidRPr="00A84F27" w14:paraId="6BE1CF2D" w14:textId="77777777" w:rsidTr="00A42F95">
        <w:trPr>
          <w:trHeight w:val="45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1C204E41" w14:textId="77777777" w:rsidR="00A42F95" w:rsidRPr="00A84F27" w:rsidRDefault="00A42F95" w:rsidP="00F61F82">
            <w:pPr>
              <w:widowControl w:val="0"/>
              <w:suppressAutoHyphens/>
              <w:snapToGrid w:val="0"/>
              <w:spacing w:after="0" w:line="240" w:lineRule="auto"/>
              <w:ind w:left="-224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Hlk207706290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</w:p>
          <w:p w14:paraId="1E66C67E" w14:textId="77777777" w:rsidR="00A42F95" w:rsidRPr="00A84F27" w:rsidRDefault="00A42F95" w:rsidP="00F61F82">
            <w:pPr>
              <w:widowControl w:val="0"/>
              <w:suppressAutoHyphens/>
              <w:snapToGrid w:val="0"/>
              <w:spacing w:after="0" w:line="240" w:lineRule="auto"/>
              <w:ind w:left="-224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з/п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67D9900F" w14:textId="77777777" w:rsidR="00A42F95" w:rsidRPr="00A84F27" w:rsidRDefault="00A42F95" w:rsidP="00F61F82">
            <w:pPr>
              <w:widowControl w:val="0"/>
              <w:suppressAutoHyphens/>
              <w:snapToGrid w:val="0"/>
              <w:spacing w:after="0" w:line="240" w:lineRule="auto"/>
              <w:ind w:right="-92" w:firstLin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Назва</w:t>
            </w:r>
            <w:proofErr w:type="spellEnd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медичного</w:t>
            </w:r>
            <w:proofErr w:type="spellEnd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виробу</w:t>
            </w:r>
            <w:proofErr w:type="spellEnd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відповідно</w:t>
            </w:r>
            <w:proofErr w:type="spellEnd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до </w:t>
            </w:r>
            <w:proofErr w:type="spellStart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національного</w:t>
            </w:r>
            <w:proofErr w:type="spellEnd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класифікатора</w:t>
            </w:r>
            <w:proofErr w:type="spellEnd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НК 024:2023 «</w:t>
            </w:r>
            <w:proofErr w:type="spellStart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Класифікатор</w:t>
            </w:r>
            <w:proofErr w:type="spellEnd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медичних</w:t>
            </w:r>
            <w:proofErr w:type="spellEnd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виробів</w:t>
            </w:r>
            <w:proofErr w:type="spellEnd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7889CF" w14:textId="77777777" w:rsidR="00A42F95" w:rsidRPr="002458DC" w:rsidRDefault="00A42F95" w:rsidP="00F61F82">
            <w:pPr>
              <w:widowControl w:val="0"/>
              <w:suppressAutoHyphens/>
              <w:snapToGrid w:val="0"/>
              <w:spacing w:after="0" w:line="240" w:lineRule="auto"/>
              <w:ind w:right="-92" w:firstLin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Назва</w:t>
            </w:r>
            <w:proofErr w:type="spellEnd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медичного</w:t>
            </w:r>
            <w:proofErr w:type="spellEnd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виробу</w:t>
            </w:r>
            <w:proofErr w:type="spellEnd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відповідно</w:t>
            </w:r>
            <w:proofErr w:type="spellEnd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до </w:t>
            </w:r>
            <w:proofErr w:type="spellStart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національного</w:t>
            </w:r>
            <w:proofErr w:type="spellEnd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класифікатора</w:t>
            </w:r>
            <w:proofErr w:type="spellEnd"/>
          </w:p>
          <w:p w14:paraId="4B4B956D" w14:textId="77777777" w:rsidR="00A42F95" w:rsidRPr="00A84F27" w:rsidRDefault="00A42F95" w:rsidP="00F61F82">
            <w:pPr>
              <w:widowControl w:val="0"/>
              <w:suppressAutoHyphens/>
              <w:snapToGrid w:val="0"/>
              <w:spacing w:after="0" w:line="240" w:lineRule="auto"/>
              <w:ind w:right="-92" w:firstLin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458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84F27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НК 031:2024 «</w:t>
            </w:r>
            <w:proofErr w:type="spellStart"/>
            <w:r w:rsidRPr="00A84F27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Національна</w:t>
            </w:r>
            <w:proofErr w:type="spellEnd"/>
            <w:r w:rsidRPr="00A84F27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номенклатура </w:t>
            </w:r>
            <w:proofErr w:type="spellStart"/>
            <w:r w:rsidRPr="00A84F27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медичних</w:t>
            </w:r>
            <w:proofErr w:type="spellEnd"/>
            <w:r w:rsidRPr="00A84F27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A84F27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виробів</w:t>
            </w:r>
            <w:proofErr w:type="spellEnd"/>
            <w:r w:rsidRPr="00A84F27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»</w:t>
            </w:r>
            <w:r w:rsidRPr="00A84F27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br/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B05E86" w14:textId="77777777" w:rsidR="00A42F95" w:rsidRPr="00A84F27" w:rsidRDefault="00A42F95" w:rsidP="00F61F82">
            <w:pPr>
              <w:widowControl w:val="0"/>
              <w:suppressAutoHyphens/>
              <w:snapToGrid w:val="0"/>
              <w:spacing w:after="0" w:line="240" w:lineRule="auto"/>
              <w:ind w:right="-92" w:firstLin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код Товару, </w:t>
            </w:r>
            <w:proofErr w:type="spellStart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визначений</w:t>
            </w:r>
            <w:proofErr w:type="spellEnd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згідно</w:t>
            </w:r>
            <w:proofErr w:type="spellEnd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з </w:t>
            </w:r>
            <w:proofErr w:type="spellStart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Єдиним</w:t>
            </w:r>
            <w:proofErr w:type="spellEnd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закупівельним</w:t>
            </w:r>
            <w:proofErr w:type="spellEnd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словником, </w:t>
            </w:r>
            <w:proofErr w:type="spellStart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що</w:t>
            </w:r>
            <w:proofErr w:type="spellEnd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найбільше</w:t>
            </w:r>
            <w:proofErr w:type="spellEnd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відповідає</w:t>
            </w:r>
            <w:proofErr w:type="spellEnd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назві</w:t>
            </w:r>
            <w:proofErr w:type="spellEnd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номенклатурної</w:t>
            </w:r>
            <w:proofErr w:type="spellEnd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позиції</w:t>
            </w:r>
            <w:proofErr w:type="spellEnd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предмета </w:t>
            </w:r>
            <w:proofErr w:type="spellStart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закупівлі</w:t>
            </w:r>
            <w:proofErr w:type="spellEnd"/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6227120B" w14:textId="77777777" w:rsidR="00A42F95" w:rsidRPr="00A84F27" w:rsidRDefault="00A42F95" w:rsidP="00F61F82">
            <w:pPr>
              <w:widowControl w:val="0"/>
              <w:suppressAutoHyphens/>
              <w:snapToGrid w:val="0"/>
              <w:spacing w:after="0" w:line="240" w:lineRule="auto"/>
              <w:ind w:right="-92" w:firstLine="2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Найменування</w:t>
            </w:r>
            <w:proofErr w:type="spellEnd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товару</w:t>
            </w:r>
          </w:p>
          <w:p w14:paraId="0FEC2842" w14:textId="77777777" w:rsidR="00A42F95" w:rsidRPr="00A84F27" w:rsidRDefault="00A42F95" w:rsidP="00F61F82">
            <w:pPr>
              <w:widowControl w:val="0"/>
              <w:suppressAutoHyphens/>
              <w:snapToGrid w:val="0"/>
              <w:spacing w:after="0" w:line="240" w:lineRule="auto"/>
              <w:ind w:right="-92" w:firstLine="2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71D133E8" w14:textId="77777777" w:rsidR="00A42F95" w:rsidRPr="00A84F27" w:rsidRDefault="00A42F95" w:rsidP="00F61F8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Одиниці</w:t>
            </w:r>
            <w:proofErr w:type="spellEnd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виміру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01C13383" w14:textId="77777777" w:rsidR="00A42F95" w:rsidRPr="00A84F27" w:rsidRDefault="00A42F95" w:rsidP="00F61F8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8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Кіль-кість</w:t>
            </w:r>
            <w:proofErr w:type="spellEnd"/>
          </w:p>
        </w:tc>
      </w:tr>
      <w:tr w:rsidR="00A42F95" w:rsidRPr="00A84F27" w14:paraId="7CC7213D" w14:textId="77777777" w:rsidTr="00A42F95">
        <w:trPr>
          <w:trHeight w:val="1847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5E018" w14:textId="77777777" w:rsidR="00A42F95" w:rsidRPr="00A84F27" w:rsidRDefault="00A42F95" w:rsidP="00F61F8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bookmarkStart w:id="1" w:name="_Hlk207706255"/>
            <w:r w:rsidRPr="00A84F2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D51B" w14:textId="77777777" w:rsidR="00A42F95" w:rsidRPr="00A84F27" w:rsidRDefault="00A42F95" w:rsidP="00F61F82">
            <w:pPr>
              <w:keepNext/>
              <w:spacing w:after="0" w:line="240" w:lineRule="auto"/>
              <w:ind w:right="-4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 w:rsidRPr="00542328">
              <w:rPr>
                <w:rFonts w:ascii="Times New Roman" w:eastAsia="Times New Roman" w:hAnsi="Times New Roman" w:cs="Times New Roman"/>
                <w:bCs/>
              </w:rPr>
              <w:t xml:space="preserve">35012 </w:t>
            </w:r>
            <w:proofErr w:type="spellStart"/>
            <w:r w:rsidRPr="00542328">
              <w:rPr>
                <w:rFonts w:ascii="Times New Roman" w:eastAsia="Times New Roman" w:hAnsi="Times New Roman" w:cs="Times New Roman"/>
                <w:bCs/>
              </w:rPr>
              <w:t>Дезінфікатор</w:t>
            </w:r>
            <w:proofErr w:type="spellEnd"/>
            <w:r w:rsidRPr="0054232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542328">
              <w:rPr>
                <w:rFonts w:ascii="Times New Roman" w:eastAsia="Times New Roman" w:hAnsi="Times New Roman" w:cs="Times New Roman"/>
                <w:bCs/>
              </w:rPr>
              <w:t>ендоскопа</w:t>
            </w:r>
            <w:proofErr w:type="spellEnd"/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64539" w14:textId="77777777" w:rsidR="00A42F95" w:rsidRPr="00A84F27" w:rsidRDefault="00A42F95" w:rsidP="00F6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542328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 xml:space="preserve">Z12011301 </w:t>
            </w:r>
            <w:proofErr w:type="spellStart"/>
            <w:r w:rsidRPr="00542328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обладнання</w:t>
            </w:r>
            <w:proofErr w:type="spellEnd"/>
            <w:r w:rsidRPr="00542328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 xml:space="preserve"> для очистки і </w:t>
            </w:r>
            <w:proofErr w:type="spellStart"/>
            <w:r w:rsidRPr="00542328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zh-CN"/>
              </w:rPr>
              <w:t>дезінфекції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826E" w14:textId="77777777" w:rsidR="00A42F95" w:rsidRPr="00A84F27" w:rsidRDefault="00A42F95" w:rsidP="00F6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</w:rPr>
            </w:pPr>
            <w:r w:rsidRPr="00542328">
              <w:rPr>
                <w:rFonts w:ascii="Times New Roman" w:eastAsia="Times New Roman" w:hAnsi="Times New Roman" w:cs="Times New Roman"/>
                <w:bCs/>
              </w:rPr>
              <w:t xml:space="preserve">33191000-5: </w:t>
            </w:r>
            <w:proofErr w:type="spellStart"/>
            <w:r w:rsidRPr="00542328">
              <w:rPr>
                <w:rFonts w:ascii="Times New Roman" w:eastAsia="Times New Roman" w:hAnsi="Times New Roman" w:cs="Times New Roman"/>
                <w:bCs/>
              </w:rPr>
              <w:t>Обладнання</w:t>
            </w:r>
            <w:proofErr w:type="spellEnd"/>
            <w:r w:rsidRPr="0054232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542328">
              <w:rPr>
                <w:rFonts w:ascii="Times New Roman" w:eastAsia="Times New Roman" w:hAnsi="Times New Roman" w:cs="Times New Roman"/>
                <w:bCs/>
              </w:rPr>
              <w:t>стерилізаційне</w:t>
            </w:r>
            <w:proofErr w:type="spellEnd"/>
            <w:r w:rsidRPr="00542328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542328">
              <w:rPr>
                <w:rFonts w:ascii="Times New Roman" w:eastAsia="Times New Roman" w:hAnsi="Times New Roman" w:cs="Times New Roman"/>
                <w:bCs/>
              </w:rPr>
              <w:t>дезінфекційне</w:t>
            </w:r>
            <w:proofErr w:type="spellEnd"/>
            <w:r w:rsidRPr="00542328">
              <w:rPr>
                <w:rFonts w:ascii="Times New Roman" w:eastAsia="Times New Roman" w:hAnsi="Times New Roman" w:cs="Times New Roman"/>
                <w:bCs/>
              </w:rPr>
              <w:t xml:space="preserve"> та </w:t>
            </w:r>
            <w:proofErr w:type="spellStart"/>
            <w:r w:rsidRPr="00542328">
              <w:rPr>
                <w:rFonts w:ascii="Times New Roman" w:eastAsia="Times New Roman" w:hAnsi="Times New Roman" w:cs="Times New Roman"/>
                <w:bCs/>
              </w:rPr>
              <w:t>санітарно-гігієнічне</w:t>
            </w:r>
            <w:proofErr w:type="spellEnd"/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AB749" w14:textId="77777777" w:rsidR="00A42F95" w:rsidRPr="002458DC" w:rsidRDefault="00A42F95" w:rsidP="00F61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SimSun" w:hAnsi="Times New Roman" w:cs="Times New Roman"/>
                <w:bCs/>
                <w:lang w:eastAsia="zh-CN"/>
              </w:rPr>
              <w:t xml:space="preserve">Машина для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lang w:eastAsia="zh-CN"/>
              </w:rPr>
              <w:t>миття</w:t>
            </w:r>
            <w:proofErr w:type="spellEnd"/>
            <w:r>
              <w:rPr>
                <w:rFonts w:ascii="Times New Roman" w:eastAsia="SimSun" w:hAnsi="Times New Roman" w:cs="Times New Roman"/>
                <w:bCs/>
                <w:lang w:eastAsia="zh-CN"/>
              </w:rPr>
              <w:t xml:space="preserve"> та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lang w:eastAsia="zh-CN"/>
              </w:rPr>
              <w:t>дезінфекції</w:t>
            </w:r>
            <w:proofErr w:type="spellEnd"/>
            <w:r>
              <w:rPr>
                <w:rFonts w:ascii="Times New Roman" w:eastAsia="SimSun" w:hAnsi="Times New Roman" w:cs="Times New Roman"/>
                <w:bCs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lang w:eastAsia="zh-CN"/>
              </w:rPr>
              <w:t>ендоскопів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5923" w14:textId="77777777" w:rsidR="00A42F95" w:rsidRPr="002458DC" w:rsidRDefault="00A42F95" w:rsidP="00F61F82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bCs/>
                <w:kern w:val="2"/>
              </w:rPr>
            </w:pPr>
            <w:proofErr w:type="spellStart"/>
            <w:r w:rsidRPr="002458DC">
              <w:rPr>
                <w:rFonts w:ascii="Times New Roman" w:eastAsia="NSimSun" w:hAnsi="Times New Roman" w:cs="Times New Roman"/>
                <w:bCs/>
                <w:kern w:val="2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89F3" w14:textId="77777777" w:rsidR="00A42F95" w:rsidRPr="002458DC" w:rsidRDefault="00A42F95" w:rsidP="00F61F82">
            <w:pPr>
              <w:widowControl w:val="0"/>
              <w:spacing w:after="0" w:line="240" w:lineRule="auto"/>
              <w:jc w:val="center"/>
              <w:rPr>
                <w:rFonts w:ascii="Times New Roman" w:eastAsia="NSimSun" w:hAnsi="Times New Roman" w:cs="Times New Roman"/>
                <w:bCs/>
                <w:kern w:val="2"/>
              </w:rPr>
            </w:pPr>
            <w:r>
              <w:rPr>
                <w:rFonts w:ascii="Times New Roman" w:eastAsia="NSimSun" w:hAnsi="Times New Roman" w:cs="Times New Roman"/>
                <w:bCs/>
                <w:kern w:val="2"/>
              </w:rPr>
              <w:t>1</w:t>
            </w:r>
          </w:p>
        </w:tc>
      </w:tr>
      <w:bookmarkEnd w:id="0"/>
      <w:bookmarkEnd w:id="1"/>
    </w:tbl>
    <w:p w14:paraId="2C4A0895" w14:textId="77777777" w:rsidR="00A42F95" w:rsidRDefault="00A42F95" w:rsidP="00A42F95">
      <w:pPr>
        <w:widowControl w:val="0"/>
        <w:suppressAutoHyphens/>
        <w:spacing w:after="0"/>
        <w:rPr>
          <w:rFonts w:ascii="Times New Roman" w:eastAsia="Times New Roman" w:hAnsi="Times New Roman" w:cs="Times New Roman"/>
          <w:b/>
          <w:bCs/>
          <w:kern w:val="32"/>
          <w:lang w:val="uk-UA"/>
        </w:rPr>
      </w:pPr>
    </w:p>
    <w:p w14:paraId="654A4C4F" w14:textId="21E36944" w:rsidR="00A42F95" w:rsidRPr="00A42F95" w:rsidRDefault="00A42F95" w:rsidP="00A42F95">
      <w:pPr>
        <w:widowControl w:val="0"/>
        <w:suppressAutoHyphens/>
        <w:spacing w:after="0"/>
        <w:rPr>
          <w:rFonts w:ascii="Times New Roman" w:eastAsia="Times New Roman" w:hAnsi="Times New Roman" w:cs="Times New Roman"/>
          <w:b/>
          <w:bCs/>
          <w:kern w:val="32"/>
        </w:rPr>
      </w:pPr>
      <w:proofErr w:type="spellStart"/>
      <w:r w:rsidRPr="00A42F95">
        <w:rPr>
          <w:rFonts w:ascii="Times New Roman" w:eastAsia="Times New Roman" w:hAnsi="Times New Roman" w:cs="Times New Roman"/>
          <w:b/>
          <w:bCs/>
          <w:kern w:val="32"/>
        </w:rPr>
        <w:t>Медико</w:t>
      </w:r>
      <w:proofErr w:type="spellEnd"/>
      <w:r w:rsidRPr="00A42F95">
        <w:rPr>
          <w:rFonts w:ascii="Times New Roman" w:eastAsia="Times New Roman" w:hAnsi="Times New Roman" w:cs="Times New Roman"/>
          <w:b/>
          <w:bCs/>
          <w:kern w:val="32"/>
        </w:rPr>
        <w:t xml:space="preserve"> – </w:t>
      </w:r>
      <w:proofErr w:type="spellStart"/>
      <w:r w:rsidRPr="00A42F95">
        <w:rPr>
          <w:rFonts w:ascii="Times New Roman" w:eastAsia="Times New Roman" w:hAnsi="Times New Roman" w:cs="Times New Roman"/>
          <w:b/>
          <w:bCs/>
          <w:kern w:val="32"/>
        </w:rPr>
        <w:t>технічні</w:t>
      </w:r>
      <w:proofErr w:type="spellEnd"/>
      <w:r w:rsidRPr="00A42F95">
        <w:rPr>
          <w:rFonts w:ascii="Times New Roman" w:eastAsia="Times New Roman" w:hAnsi="Times New Roman" w:cs="Times New Roman"/>
          <w:b/>
          <w:bCs/>
          <w:kern w:val="32"/>
        </w:rPr>
        <w:t xml:space="preserve"> </w:t>
      </w:r>
      <w:proofErr w:type="spellStart"/>
      <w:r w:rsidRPr="00A42F95">
        <w:rPr>
          <w:rFonts w:ascii="Times New Roman" w:eastAsia="Times New Roman" w:hAnsi="Times New Roman" w:cs="Times New Roman"/>
          <w:b/>
          <w:bCs/>
          <w:kern w:val="32"/>
        </w:rPr>
        <w:t>вимоги</w:t>
      </w:r>
      <w:proofErr w:type="spellEnd"/>
    </w:p>
    <w:p w14:paraId="6E5E53E1" w14:textId="77777777" w:rsidR="00A42F95" w:rsidRPr="00A42F95" w:rsidRDefault="00A42F95" w:rsidP="00A42F95">
      <w:pPr>
        <w:widowControl w:val="0"/>
        <w:suppressAutoHyphens/>
        <w:spacing w:after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204B1083" w14:textId="704BAAC6" w:rsidR="00A42F95" w:rsidRPr="00A42F95" w:rsidRDefault="00A42F95" w:rsidP="00A42F95">
      <w:pPr>
        <w:widowControl w:val="0"/>
        <w:suppressAutoHyphens/>
        <w:spacing w:after="0"/>
        <w:rPr>
          <w:rFonts w:ascii="Times New Roman" w:eastAsia="Times New Roman" w:hAnsi="Times New Roman" w:cs="Times New Roman"/>
          <w:kern w:val="32"/>
          <w:lang w:val="uk-UA"/>
        </w:rPr>
      </w:pPr>
      <w:r w:rsidRPr="00A42F95">
        <w:rPr>
          <w:rFonts w:ascii="Times New Roman" w:eastAsia="Times New Roman" w:hAnsi="Times New Roman" w:cs="Times New Roman"/>
          <w:kern w:val="32"/>
        </w:rPr>
        <w:t xml:space="preserve">Автоматична машина для </w:t>
      </w:r>
      <w:proofErr w:type="spellStart"/>
      <w:r w:rsidRPr="00A42F95">
        <w:rPr>
          <w:rFonts w:ascii="Times New Roman" w:eastAsia="Times New Roman" w:hAnsi="Times New Roman" w:cs="Times New Roman"/>
          <w:kern w:val="32"/>
        </w:rPr>
        <w:t>миття</w:t>
      </w:r>
      <w:proofErr w:type="spellEnd"/>
      <w:r w:rsidRPr="00A42F95">
        <w:rPr>
          <w:rFonts w:ascii="Times New Roman" w:eastAsia="Times New Roman" w:hAnsi="Times New Roman" w:cs="Times New Roman"/>
          <w:kern w:val="32"/>
        </w:rPr>
        <w:t xml:space="preserve"> та </w:t>
      </w:r>
      <w:proofErr w:type="spellStart"/>
      <w:r w:rsidRPr="00A42F95">
        <w:rPr>
          <w:rFonts w:ascii="Times New Roman" w:eastAsia="Times New Roman" w:hAnsi="Times New Roman" w:cs="Times New Roman"/>
          <w:kern w:val="32"/>
        </w:rPr>
        <w:t>дезінфекції</w:t>
      </w:r>
      <w:proofErr w:type="spellEnd"/>
      <w:r w:rsidRPr="00A42F95">
        <w:rPr>
          <w:rFonts w:ascii="Times New Roman" w:eastAsia="Times New Roman" w:hAnsi="Times New Roman" w:cs="Times New Roman"/>
          <w:kern w:val="32"/>
        </w:rPr>
        <w:t xml:space="preserve"> </w:t>
      </w:r>
      <w:proofErr w:type="spellStart"/>
      <w:r w:rsidRPr="00A42F95">
        <w:rPr>
          <w:rFonts w:ascii="Times New Roman" w:eastAsia="Times New Roman" w:hAnsi="Times New Roman" w:cs="Times New Roman"/>
          <w:kern w:val="32"/>
        </w:rPr>
        <w:t>високого</w:t>
      </w:r>
      <w:proofErr w:type="spellEnd"/>
      <w:r w:rsidRPr="00A42F95">
        <w:rPr>
          <w:rFonts w:ascii="Times New Roman" w:eastAsia="Times New Roman" w:hAnsi="Times New Roman" w:cs="Times New Roman"/>
          <w:kern w:val="32"/>
        </w:rPr>
        <w:t xml:space="preserve"> </w:t>
      </w:r>
      <w:proofErr w:type="spellStart"/>
      <w:r w:rsidRPr="00A42F95">
        <w:rPr>
          <w:rFonts w:ascii="Times New Roman" w:eastAsia="Times New Roman" w:hAnsi="Times New Roman" w:cs="Times New Roman"/>
          <w:kern w:val="32"/>
        </w:rPr>
        <w:t>рівня</w:t>
      </w:r>
      <w:proofErr w:type="spellEnd"/>
      <w:r w:rsidRPr="00A42F95">
        <w:rPr>
          <w:rFonts w:ascii="Times New Roman" w:eastAsia="Times New Roman" w:hAnsi="Times New Roman" w:cs="Times New Roman"/>
          <w:kern w:val="32"/>
        </w:rPr>
        <w:t xml:space="preserve"> (ДВР) </w:t>
      </w:r>
      <w:proofErr w:type="spellStart"/>
      <w:r w:rsidRPr="00A42F95">
        <w:rPr>
          <w:rFonts w:ascii="Times New Roman" w:eastAsia="Times New Roman" w:hAnsi="Times New Roman" w:cs="Times New Roman"/>
          <w:kern w:val="32"/>
        </w:rPr>
        <w:t>гнучких</w:t>
      </w:r>
      <w:proofErr w:type="spellEnd"/>
      <w:r w:rsidRPr="00A42F95">
        <w:rPr>
          <w:rFonts w:ascii="Times New Roman" w:eastAsia="Times New Roman" w:hAnsi="Times New Roman" w:cs="Times New Roman"/>
          <w:kern w:val="32"/>
        </w:rPr>
        <w:t xml:space="preserve"> </w:t>
      </w:r>
      <w:proofErr w:type="spellStart"/>
      <w:r w:rsidRPr="00A42F95">
        <w:rPr>
          <w:rFonts w:ascii="Times New Roman" w:eastAsia="Times New Roman" w:hAnsi="Times New Roman" w:cs="Times New Roman"/>
          <w:kern w:val="32"/>
        </w:rPr>
        <w:t>ендоскопів</w:t>
      </w:r>
      <w:proofErr w:type="spellEnd"/>
      <w:r w:rsidRPr="00A42F95">
        <w:rPr>
          <w:rFonts w:ascii="Times New Roman" w:eastAsia="Times New Roman" w:hAnsi="Times New Roman" w:cs="Times New Roman"/>
          <w:kern w:val="32"/>
        </w:rPr>
        <w:t>.</w:t>
      </w:r>
    </w:p>
    <w:p w14:paraId="7AC53E2A" w14:textId="77777777" w:rsidR="00A42F95" w:rsidRPr="00A42F95" w:rsidRDefault="00A42F95" w:rsidP="00A42F95">
      <w:pPr>
        <w:widowControl w:val="0"/>
        <w:suppressAutoHyphens/>
        <w:spacing w:after="0"/>
        <w:rPr>
          <w:rFonts w:ascii="Times New Roman" w:eastAsia="Times New Roman" w:hAnsi="Times New Roman" w:cs="Times New Roman"/>
          <w:kern w:val="32"/>
        </w:rPr>
      </w:pPr>
      <w:proofErr w:type="spellStart"/>
      <w:r w:rsidRPr="00A42F95">
        <w:rPr>
          <w:rFonts w:ascii="Times New Roman" w:eastAsia="Times New Roman" w:hAnsi="Times New Roman" w:cs="Times New Roman"/>
          <w:kern w:val="32"/>
        </w:rPr>
        <w:t>Кількість</w:t>
      </w:r>
      <w:proofErr w:type="spellEnd"/>
      <w:r w:rsidRPr="00A42F95">
        <w:rPr>
          <w:rFonts w:ascii="Times New Roman" w:eastAsia="Times New Roman" w:hAnsi="Times New Roman" w:cs="Times New Roman"/>
          <w:kern w:val="32"/>
        </w:rPr>
        <w:t xml:space="preserve"> </w:t>
      </w:r>
      <w:proofErr w:type="spellStart"/>
      <w:r w:rsidRPr="00A42F95">
        <w:rPr>
          <w:rFonts w:ascii="Times New Roman" w:eastAsia="Times New Roman" w:hAnsi="Times New Roman" w:cs="Times New Roman"/>
          <w:kern w:val="32"/>
        </w:rPr>
        <w:t>оброблюваних</w:t>
      </w:r>
      <w:proofErr w:type="spellEnd"/>
      <w:r w:rsidRPr="00A42F95">
        <w:rPr>
          <w:rFonts w:ascii="Times New Roman" w:eastAsia="Times New Roman" w:hAnsi="Times New Roman" w:cs="Times New Roman"/>
          <w:kern w:val="32"/>
        </w:rPr>
        <w:t xml:space="preserve"> </w:t>
      </w:r>
      <w:proofErr w:type="spellStart"/>
      <w:r w:rsidRPr="00A42F95">
        <w:rPr>
          <w:rFonts w:ascii="Times New Roman" w:eastAsia="Times New Roman" w:hAnsi="Times New Roman" w:cs="Times New Roman"/>
          <w:kern w:val="32"/>
        </w:rPr>
        <w:t>ендоскопів</w:t>
      </w:r>
      <w:proofErr w:type="spellEnd"/>
      <w:r w:rsidRPr="00A42F95">
        <w:rPr>
          <w:rFonts w:ascii="Times New Roman" w:eastAsia="Times New Roman" w:hAnsi="Times New Roman" w:cs="Times New Roman"/>
          <w:kern w:val="32"/>
        </w:rPr>
        <w:t xml:space="preserve"> не </w:t>
      </w:r>
      <w:proofErr w:type="spellStart"/>
      <w:r w:rsidRPr="00A42F95">
        <w:rPr>
          <w:rFonts w:ascii="Times New Roman" w:eastAsia="Times New Roman" w:hAnsi="Times New Roman" w:cs="Times New Roman"/>
          <w:kern w:val="32"/>
        </w:rPr>
        <w:t>більше</w:t>
      </w:r>
      <w:proofErr w:type="spellEnd"/>
      <w:r w:rsidRPr="00A42F95">
        <w:rPr>
          <w:rFonts w:ascii="Times New Roman" w:eastAsia="Times New Roman" w:hAnsi="Times New Roman" w:cs="Times New Roman"/>
          <w:kern w:val="32"/>
        </w:rPr>
        <w:t xml:space="preserve"> 1 </w:t>
      </w:r>
      <w:proofErr w:type="spellStart"/>
      <w:r w:rsidRPr="00A42F95">
        <w:rPr>
          <w:rFonts w:ascii="Times New Roman" w:eastAsia="Times New Roman" w:hAnsi="Times New Roman" w:cs="Times New Roman"/>
          <w:kern w:val="32"/>
        </w:rPr>
        <w:t>ендоскопа</w:t>
      </w:r>
      <w:proofErr w:type="spellEnd"/>
      <w:r w:rsidRPr="00A42F95">
        <w:rPr>
          <w:rFonts w:ascii="Times New Roman" w:eastAsia="Times New Roman" w:hAnsi="Times New Roman" w:cs="Times New Roman"/>
          <w:kern w:val="32"/>
        </w:rPr>
        <w:t>.</w:t>
      </w:r>
    </w:p>
    <w:p w14:paraId="7BEEC385" w14:textId="77777777" w:rsidR="00A42F95" w:rsidRPr="00A42F95" w:rsidRDefault="00A42F95" w:rsidP="00A42F95">
      <w:pPr>
        <w:widowControl w:val="0"/>
        <w:suppressAutoHyphens/>
        <w:spacing w:after="0"/>
        <w:rPr>
          <w:rFonts w:ascii="Times New Roman" w:eastAsia="Times New Roman" w:hAnsi="Times New Roman" w:cs="Times New Roman"/>
          <w:kern w:val="32"/>
        </w:rPr>
      </w:pPr>
      <w:proofErr w:type="spellStart"/>
      <w:r w:rsidRPr="00A42F95">
        <w:rPr>
          <w:rFonts w:ascii="Times New Roman" w:eastAsia="Times New Roman" w:hAnsi="Times New Roman" w:cs="Times New Roman"/>
          <w:kern w:val="32"/>
        </w:rPr>
        <w:t>Повний</w:t>
      </w:r>
      <w:proofErr w:type="spellEnd"/>
      <w:r w:rsidRPr="00A42F95">
        <w:rPr>
          <w:rFonts w:ascii="Times New Roman" w:eastAsia="Times New Roman" w:hAnsi="Times New Roman" w:cs="Times New Roman"/>
          <w:kern w:val="32"/>
        </w:rPr>
        <w:t xml:space="preserve"> цикл </w:t>
      </w:r>
      <w:proofErr w:type="spellStart"/>
      <w:r w:rsidRPr="00A42F95">
        <w:rPr>
          <w:rFonts w:ascii="Times New Roman" w:eastAsia="Times New Roman" w:hAnsi="Times New Roman" w:cs="Times New Roman"/>
          <w:kern w:val="32"/>
        </w:rPr>
        <w:t>дезінфекції</w:t>
      </w:r>
      <w:proofErr w:type="spellEnd"/>
      <w:r w:rsidRPr="00A42F95">
        <w:rPr>
          <w:rFonts w:ascii="Times New Roman" w:eastAsia="Times New Roman" w:hAnsi="Times New Roman" w:cs="Times New Roman"/>
          <w:kern w:val="32"/>
        </w:rPr>
        <w:t xml:space="preserve"> </w:t>
      </w:r>
      <w:proofErr w:type="spellStart"/>
      <w:r w:rsidRPr="00A42F95">
        <w:rPr>
          <w:rFonts w:ascii="Times New Roman" w:eastAsia="Times New Roman" w:hAnsi="Times New Roman" w:cs="Times New Roman"/>
          <w:kern w:val="32"/>
        </w:rPr>
        <w:t>ендоскопа</w:t>
      </w:r>
      <w:proofErr w:type="spellEnd"/>
      <w:r w:rsidRPr="00A42F95">
        <w:rPr>
          <w:rFonts w:ascii="Times New Roman" w:eastAsia="Times New Roman" w:hAnsi="Times New Roman" w:cs="Times New Roman"/>
          <w:kern w:val="32"/>
        </w:rPr>
        <w:t xml:space="preserve"> не </w:t>
      </w:r>
      <w:proofErr w:type="spellStart"/>
      <w:r w:rsidRPr="00A42F95">
        <w:rPr>
          <w:rFonts w:ascii="Times New Roman" w:eastAsia="Times New Roman" w:hAnsi="Times New Roman" w:cs="Times New Roman"/>
          <w:kern w:val="32"/>
        </w:rPr>
        <w:t>більше</w:t>
      </w:r>
      <w:proofErr w:type="spellEnd"/>
      <w:r w:rsidRPr="00A42F95">
        <w:rPr>
          <w:rFonts w:ascii="Times New Roman" w:eastAsia="Times New Roman" w:hAnsi="Times New Roman" w:cs="Times New Roman"/>
          <w:kern w:val="32"/>
        </w:rPr>
        <w:t xml:space="preserve"> 20 </w:t>
      </w:r>
      <w:proofErr w:type="spellStart"/>
      <w:r w:rsidRPr="00A42F95">
        <w:rPr>
          <w:rFonts w:ascii="Times New Roman" w:eastAsia="Times New Roman" w:hAnsi="Times New Roman" w:cs="Times New Roman"/>
          <w:kern w:val="32"/>
        </w:rPr>
        <w:t>хв</w:t>
      </w:r>
      <w:proofErr w:type="spellEnd"/>
      <w:r w:rsidRPr="00A42F95">
        <w:rPr>
          <w:rFonts w:ascii="Times New Roman" w:eastAsia="Times New Roman" w:hAnsi="Times New Roman" w:cs="Times New Roman"/>
          <w:kern w:val="32"/>
        </w:rPr>
        <w:t>.</w:t>
      </w:r>
    </w:p>
    <w:p w14:paraId="11CFC5AC" w14:textId="77777777" w:rsidR="00A42F95" w:rsidRPr="00A42F95" w:rsidRDefault="00A42F95" w:rsidP="00A42F95">
      <w:pPr>
        <w:widowControl w:val="0"/>
        <w:suppressAutoHyphens/>
        <w:spacing w:after="0"/>
        <w:rPr>
          <w:rFonts w:ascii="Times New Roman" w:eastAsia="Times New Roman" w:hAnsi="Times New Roman" w:cs="Times New Roman"/>
          <w:kern w:val="32"/>
        </w:rPr>
      </w:pPr>
      <w:proofErr w:type="spellStart"/>
      <w:r w:rsidRPr="00A42F95">
        <w:rPr>
          <w:rFonts w:ascii="Times New Roman" w:eastAsia="Times New Roman" w:hAnsi="Times New Roman" w:cs="Times New Roman"/>
          <w:kern w:val="32"/>
        </w:rPr>
        <w:t>Ємність</w:t>
      </w:r>
      <w:proofErr w:type="spellEnd"/>
      <w:r w:rsidRPr="00A42F95">
        <w:rPr>
          <w:rFonts w:ascii="Times New Roman" w:eastAsia="Times New Roman" w:hAnsi="Times New Roman" w:cs="Times New Roman"/>
          <w:kern w:val="32"/>
        </w:rPr>
        <w:t>:</w:t>
      </w:r>
    </w:p>
    <w:p w14:paraId="6ADF10CD" w14:textId="77777777" w:rsidR="00A42F95" w:rsidRPr="00A42F95" w:rsidRDefault="00A42F95" w:rsidP="00A42F95">
      <w:pPr>
        <w:widowControl w:val="0"/>
        <w:suppressAutoHyphens/>
        <w:spacing w:after="0"/>
        <w:rPr>
          <w:rFonts w:ascii="Times New Roman" w:eastAsia="Times New Roman" w:hAnsi="Times New Roman" w:cs="Times New Roman"/>
          <w:kern w:val="32"/>
        </w:rPr>
      </w:pPr>
      <w:r w:rsidRPr="00A42F95">
        <w:rPr>
          <w:rFonts w:ascii="Times New Roman" w:eastAsia="Times New Roman" w:hAnsi="Times New Roman" w:cs="Times New Roman"/>
          <w:kern w:val="32"/>
        </w:rPr>
        <w:t>-</w:t>
      </w:r>
      <w:r w:rsidRPr="00A42F95">
        <w:rPr>
          <w:rFonts w:ascii="Times New Roman" w:eastAsia="Times New Roman" w:hAnsi="Times New Roman" w:cs="Times New Roman"/>
          <w:kern w:val="32"/>
        </w:rPr>
        <w:tab/>
      </w:r>
      <w:proofErr w:type="spellStart"/>
      <w:r w:rsidRPr="00A42F95">
        <w:rPr>
          <w:rFonts w:ascii="Times New Roman" w:eastAsia="Times New Roman" w:hAnsi="Times New Roman" w:cs="Times New Roman"/>
          <w:kern w:val="32"/>
        </w:rPr>
        <w:t>ванни</w:t>
      </w:r>
      <w:proofErr w:type="spellEnd"/>
      <w:r w:rsidRPr="00A42F95">
        <w:rPr>
          <w:rFonts w:ascii="Times New Roman" w:eastAsia="Times New Roman" w:hAnsi="Times New Roman" w:cs="Times New Roman"/>
          <w:kern w:val="32"/>
        </w:rPr>
        <w:t xml:space="preserve"> для </w:t>
      </w:r>
      <w:proofErr w:type="spellStart"/>
      <w:r w:rsidRPr="00A42F95">
        <w:rPr>
          <w:rFonts w:ascii="Times New Roman" w:eastAsia="Times New Roman" w:hAnsi="Times New Roman" w:cs="Times New Roman"/>
          <w:kern w:val="32"/>
        </w:rPr>
        <w:t>миття</w:t>
      </w:r>
      <w:proofErr w:type="spellEnd"/>
      <w:r w:rsidRPr="00A42F95">
        <w:rPr>
          <w:rFonts w:ascii="Times New Roman" w:eastAsia="Times New Roman" w:hAnsi="Times New Roman" w:cs="Times New Roman"/>
          <w:kern w:val="32"/>
        </w:rPr>
        <w:t xml:space="preserve"> </w:t>
      </w:r>
      <w:proofErr w:type="spellStart"/>
      <w:r w:rsidRPr="00A42F95">
        <w:rPr>
          <w:rFonts w:ascii="Times New Roman" w:eastAsia="Times New Roman" w:hAnsi="Times New Roman" w:cs="Times New Roman"/>
          <w:kern w:val="32"/>
        </w:rPr>
        <w:t>ендоскопа</w:t>
      </w:r>
      <w:proofErr w:type="spellEnd"/>
      <w:r w:rsidRPr="00A42F95">
        <w:rPr>
          <w:rFonts w:ascii="Times New Roman" w:eastAsia="Times New Roman" w:hAnsi="Times New Roman" w:cs="Times New Roman"/>
          <w:kern w:val="32"/>
        </w:rPr>
        <w:t xml:space="preserve"> не &gt;10 л;</w:t>
      </w:r>
    </w:p>
    <w:p w14:paraId="0A9486F5" w14:textId="77777777" w:rsidR="00A42F95" w:rsidRPr="00A42F95" w:rsidRDefault="00A42F95" w:rsidP="00A42F95">
      <w:pPr>
        <w:widowControl w:val="0"/>
        <w:suppressAutoHyphens/>
        <w:spacing w:after="0"/>
        <w:rPr>
          <w:rFonts w:ascii="Times New Roman" w:eastAsia="Times New Roman" w:hAnsi="Times New Roman" w:cs="Times New Roman"/>
          <w:kern w:val="32"/>
        </w:rPr>
      </w:pPr>
      <w:r w:rsidRPr="00A42F95">
        <w:rPr>
          <w:rFonts w:ascii="Times New Roman" w:eastAsia="Times New Roman" w:hAnsi="Times New Roman" w:cs="Times New Roman"/>
          <w:kern w:val="32"/>
        </w:rPr>
        <w:t>-</w:t>
      </w:r>
      <w:r w:rsidRPr="00A42F95">
        <w:rPr>
          <w:rFonts w:ascii="Times New Roman" w:eastAsia="Times New Roman" w:hAnsi="Times New Roman" w:cs="Times New Roman"/>
          <w:kern w:val="32"/>
        </w:rPr>
        <w:tab/>
        <w:t xml:space="preserve">для </w:t>
      </w:r>
      <w:proofErr w:type="spellStart"/>
      <w:r w:rsidRPr="00A42F95">
        <w:rPr>
          <w:rFonts w:ascii="Times New Roman" w:eastAsia="Times New Roman" w:hAnsi="Times New Roman" w:cs="Times New Roman"/>
          <w:kern w:val="32"/>
        </w:rPr>
        <w:t>дезінфікуючого</w:t>
      </w:r>
      <w:proofErr w:type="spellEnd"/>
      <w:r w:rsidRPr="00A42F95">
        <w:rPr>
          <w:rFonts w:ascii="Times New Roman" w:eastAsia="Times New Roman" w:hAnsi="Times New Roman" w:cs="Times New Roman"/>
          <w:kern w:val="32"/>
        </w:rPr>
        <w:t xml:space="preserve"> </w:t>
      </w:r>
      <w:proofErr w:type="spellStart"/>
      <w:r w:rsidRPr="00A42F95">
        <w:rPr>
          <w:rFonts w:ascii="Times New Roman" w:eastAsia="Times New Roman" w:hAnsi="Times New Roman" w:cs="Times New Roman"/>
          <w:kern w:val="32"/>
        </w:rPr>
        <w:t>засобу</w:t>
      </w:r>
      <w:proofErr w:type="spellEnd"/>
      <w:r w:rsidRPr="00A42F95">
        <w:rPr>
          <w:rFonts w:ascii="Times New Roman" w:eastAsia="Times New Roman" w:hAnsi="Times New Roman" w:cs="Times New Roman"/>
          <w:kern w:val="32"/>
        </w:rPr>
        <w:t xml:space="preserve"> не &gt;10 л;</w:t>
      </w:r>
    </w:p>
    <w:p w14:paraId="7F0A097E" w14:textId="77777777" w:rsidR="00A42F95" w:rsidRPr="00A42F95" w:rsidRDefault="00A42F95" w:rsidP="00A42F95">
      <w:pPr>
        <w:widowControl w:val="0"/>
        <w:suppressAutoHyphens/>
        <w:spacing w:after="0"/>
        <w:rPr>
          <w:rFonts w:ascii="Times New Roman" w:eastAsia="Times New Roman" w:hAnsi="Times New Roman" w:cs="Times New Roman"/>
          <w:kern w:val="32"/>
        </w:rPr>
      </w:pPr>
      <w:r w:rsidRPr="00A42F95">
        <w:rPr>
          <w:rFonts w:ascii="Times New Roman" w:eastAsia="Times New Roman" w:hAnsi="Times New Roman" w:cs="Times New Roman"/>
          <w:kern w:val="32"/>
        </w:rPr>
        <w:t>-</w:t>
      </w:r>
      <w:r w:rsidRPr="00A42F95">
        <w:rPr>
          <w:rFonts w:ascii="Times New Roman" w:eastAsia="Times New Roman" w:hAnsi="Times New Roman" w:cs="Times New Roman"/>
          <w:kern w:val="32"/>
        </w:rPr>
        <w:tab/>
        <w:t xml:space="preserve">для </w:t>
      </w:r>
      <w:proofErr w:type="spellStart"/>
      <w:r w:rsidRPr="00A42F95">
        <w:rPr>
          <w:rFonts w:ascii="Times New Roman" w:eastAsia="Times New Roman" w:hAnsi="Times New Roman" w:cs="Times New Roman"/>
          <w:kern w:val="32"/>
        </w:rPr>
        <w:t>дезінфікуючого</w:t>
      </w:r>
      <w:proofErr w:type="spellEnd"/>
      <w:r w:rsidRPr="00A42F95">
        <w:rPr>
          <w:rFonts w:ascii="Times New Roman" w:eastAsia="Times New Roman" w:hAnsi="Times New Roman" w:cs="Times New Roman"/>
          <w:kern w:val="32"/>
        </w:rPr>
        <w:t xml:space="preserve"> </w:t>
      </w:r>
      <w:proofErr w:type="spellStart"/>
      <w:r w:rsidRPr="00A42F95">
        <w:rPr>
          <w:rFonts w:ascii="Times New Roman" w:eastAsia="Times New Roman" w:hAnsi="Times New Roman" w:cs="Times New Roman"/>
          <w:kern w:val="32"/>
        </w:rPr>
        <w:t>засобу</w:t>
      </w:r>
      <w:proofErr w:type="spellEnd"/>
      <w:r w:rsidRPr="00A42F95">
        <w:rPr>
          <w:rFonts w:ascii="Times New Roman" w:eastAsia="Times New Roman" w:hAnsi="Times New Roman" w:cs="Times New Roman"/>
          <w:kern w:val="32"/>
        </w:rPr>
        <w:t xml:space="preserve"> </w:t>
      </w:r>
      <w:proofErr w:type="spellStart"/>
      <w:r w:rsidRPr="00A42F95">
        <w:rPr>
          <w:rFonts w:ascii="Times New Roman" w:eastAsia="Times New Roman" w:hAnsi="Times New Roman" w:cs="Times New Roman"/>
          <w:kern w:val="32"/>
        </w:rPr>
        <w:t>концентрованого</w:t>
      </w:r>
      <w:proofErr w:type="spellEnd"/>
      <w:r w:rsidRPr="00A42F95">
        <w:rPr>
          <w:rFonts w:ascii="Times New Roman" w:eastAsia="Times New Roman" w:hAnsi="Times New Roman" w:cs="Times New Roman"/>
          <w:kern w:val="32"/>
        </w:rPr>
        <w:t xml:space="preserve"> не &gt;5,0 л</w:t>
      </w:r>
    </w:p>
    <w:p w14:paraId="3F1B1239" w14:textId="77777777" w:rsidR="00A42F95" w:rsidRPr="00A42F95" w:rsidRDefault="00A42F95" w:rsidP="00A42F95">
      <w:pPr>
        <w:widowControl w:val="0"/>
        <w:suppressAutoHyphens/>
        <w:spacing w:after="0"/>
        <w:rPr>
          <w:rFonts w:ascii="Times New Roman" w:eastAsia="Times New Roman" w:hAnsi="Times New Roman" w:cs="Times New Roman"/>
          <w:kern w:val="32"/>
        </w:rPr>
      </w:pPr>
      <w:r w:rsidRPr="00A42F95">
        <w:rPr>
          <w:rFonts w:ascii="Times New Roman" w:eastAsia="Times New Roman" w:hAnsi="Times New Roman" w:cs="Times New Roman"/>
          <w:kern w:val="32"/>
        </w:rPr>
        <w:t>-</w:t>
      </w:r>
      <w:r w:rsidRPr="00A42F95">
        <w:rPr>
          <w:rFonts w:ascii="Times New Roman" w:eastAsia="Times New Roman" w:hAnsi="Times New Roman" w:cs="Times New Roman"/>
          <w:kern w:val="32"/>
        </w:rPr>
        <w:tab/>
        <w:t xml:space="preserve">для </w:t>
      </w:r>
      <w:proofErr w:type="spellStart"/>
      <w:r w:rsidRPr="00A42F95">
        <w:rPr>
          <w:rFonts w:ascii="Times New Roman" w:eastAsia="Times New Roman" w:hAnsi="Times New Roman" w:cs="Times New Roman"/>
          <w:kern w:val="32"/>
        </w:rPr>
        <w:t>миючого</w:t>
      </w:r>
      <w:proofErr w:type="spellEnd"/>
      <w:r w:rsidRPr="00A42F95">
        <w:rPr>
          <w:rFonts w:ascii="Times New Roman" w:eastAsia="Times New Roman" w:hAnsi="Times New Roman" w:cs="Times New Roman"/>
          <w:kern w:val="32"/>
        </w:rPr>
        <w:t xml:space="preserve"> </w:t>
      </w:r>
      <w:proofErr w:type="spellStart"/>
      <w:r w:rsidRPr="00A42F95">
        <w:rPr>
          <w:rFonts w:ascii="Times New Roman" w:eastAsia="Times New Roman" w:hAnsi="Times New Roman" w:cs="Times New Roman"/>
          <w:kern w:val="32"/>
        </w:rPr>
        <w:t>засобу</w:t>
      </w:r>
      <w:proofErr w:type="spellEnd"/>
      <w:r w:rsidRPr="00A42F95">
        <w:rPr>
          <w:rFonts w:ascii="Times New Roman" w:eastAsia="Times New Roman" w:hAnsi="Times New Roman" w:cs="Times New Roman"/>
          <w:kern w:val="32"/>
        </w:rPr>
        <w:t xml:space="preserve"> (концентрату) 2,5-5,0 л;</w:t>
      </w:r>
    </w:p>
    <w:p w14:paraId="0C96DA78" w14:textId="77777777" w:rsidR="00A42F95" w:rsidRPr="00A42F95" w:rsidRDefault="00A42F95" w:rsidP="00A42F95">
      <w:pPr>
        <w:widowControl w:val="0"/>
        <w:suppressAutoHyphens/>
        <w:spacing w:after="0"/>
        <w:rPr>
          <w:rFonts w:ascii="Times New Roman" w:eastAsia="Times New Roman" w:hAnsi="Times New Roman" w:cs="Times New Roman"/>
          <w:kern w:val="32"/>
        </w:rPr>
      </w:pPr>
      <w:r w:rsidRPr="00A42F95">
        <w:rPr>
          <w:rFonts w:ascii="Times New Roman" w:eastAsia="Times New Roman" w:hAnsi="Times New Roman" w:cs="Times New Roman"/>
          <w:kern w:val="32"/>
        </w:rPr>
        <w:t>-</w:t>
      </w:r>
      <w:r w:rsidRPr="00A42F95">
        <w:rPr>
          <w:rFonts w:ascii="Times New Roman" w:eastAsia="Times New Roman" w:hAnsi="Times New Roman" w:cs="Times New Roman"/>
          <w:kern w:val="32"/>
        </w:rPr>
        <w:tab/>
        <w:t>для спирту не &gt;2,5 л</w:t>
      </w:r>
    </w:p>
    <w:p w14:paraId="1247E532" w14:textId="77777777" w:rsidR="00A42F95" w:rsidRPr="00A42F95" w:rsidRDefault="00A42F95" w:rsidP="00A42F95">
      <w:pPr>
        <w:widowControl w:val="0"/>
        <w:suppressAutoHyphens/>
        <w:spacing w:after="0"/>
        <w:rPr>
          <w:rFonts w:ascii="Times New Roman" w:eastAsia="Times New Roman" w:hAnsi="Times New Roman" w:cs="Times New Roman"/>
          <w:kern w:val="32"/>
        </w:rPr>
      </w:pPr>
      <w:proofErr w:type="spellStart"/>
      <w:r w:rsidRPr="00A42F95">
        <w:rPr>
          <w:rFonts w:ascii="Times New Roman" w:eastAsia="Times New Roman" w:hAnsi="Times New Roman" w:cs="Times New Roman"/>
          <w:kern w:val="32"/>
        </w:rPr>
        <w:t>Зі</w:t>
      </w:r>
      <w:proofErr w:type="spellEnd"/>
      <w:r w:rsidRPr="00A42F95">
        <w:rPr>
          <w:rFonts w:ascii="Times New Roman" w:eastAsia="Times New Roman" w:hAnsi="Times New Roman" w:cs="Times New Roman"/>
          <w:kern w:val="32"/>
        </w:rPr>
        <w:t xml:space="preserve"> </w:t>
      </w:r>
      <w:proofErr w:type="spellStart"/>
      <w:r w:rsidRPr="00A42F95">
        <w:rPr>
          <w:rFonts w:ascii="Times New Roman" w:eastAsia="Times New Roman" w:hAnsi="Times New Roman" w:cs="Times New Roman"/>
          <w:kern w:val="32"/>
        </w:rPr>
        <w:t>спиртовим</w:t>
      </w:r>
      <w:proofErr w:type="spellEnd"/>
      <w:r w:rsidRPr="00A42F95">
        <w:rPr>
          <w:rFonts w:ascii="Times New Roman" w:eastAsia="Times New Roman" w:hAnsi="Times New Roman" w:cs="Times New Roman"/>
          <w:kern w:val="32"/>
        </w:rPr>
        <w:t xml:space="preserve"> баком. (</w:t>
      </w:r>
      <w:proofErr w:type="spellStart"/>
      <w:r w:rsidRPr="00A42F95">
        <w:rPr>
          <w:rFonts w:ascii="Times New Roman" w:eastAsia="Times New Roman" w:hAnsi="Times New Roman" w:cs="Times New Roman"/>
          <w:kern w:val="32"/>
        </w:rPr>
        <w:t>наявність</w:t>
      </w:r>
      <w:proofErr w:type="spellEnd"/>
      <w:r w:rsidRPr="00A42F95">
        <w:rPr>
          <w:rFonts w:ascii="Times New Roman" w:eastAsia="Times New Roman" w:hAnsi="Times New Roman" w:cs="Times New Roman"/>
          <w:kern w:val="32"/>
        </w:rPr>
        <w:t>)</w:t>
      </w:r>
    </w:p>
    <w:p w14:paraId="6B305A18" w14:textId="77777777" w:rsidR="00A42F95" w:rsidRPr="00A42F95" w:rsidRDefault="00A42F95" w:rsidP="00A42F95">
      <w:pPr>
        <w:widowControl w:val="0"/>
        <w:suppressAutoHyphens/>
        <w:spacing w:after="0"/>
        <w:rPr>
          <w:rFonts w:ascii="Times New Roman" w:eastAsia="Times New Roman" w:hAnsi="Times New Roman" w:cs="Times New Roman"/>
          <w:kern w:val="32"/>
        </w:rPr>
      </w:pPr>
      <w:proofErr w:type="spellStart"/>
      <w:r w:rsidRPr="00A42F95">
        <w:rPr>
          <w:rFonts w:ascii="Times New Roman" w:eastAsia="Times New Roman" w:hAnsi="Times New Roman" w:cs="Times New Roman"/>
          <w:kern w:val="32"/>
        </w:rPr>
        <w:t>Просушування</w:t>
      </w:r>
      <w:proofErr w:type="spellEnd"/>
      <w:r w:rsidRPr="00A42F95">
        <w:rPr>
          <w:rFonts w:ascii="Times New Roman" w:eastAsia="Times New Roman" w:hAnsi="Times New Roman" w:cs="Times New Roman"/>
          <w:kern w:val="32"/>
        </w:rPr>
        <w:t xml:space="preserve"> </w:t>
      </w:r>
      <w:proofErr w:type="spellStart"/>
      <w:r w:rsidRPr="00A42F95">
        <w:rPr>
          <w:rFonts w:ascii="Times New Roman" w:eastAsia="Times New Roman" w:hAnsi="Times New Roman" w:cs="Times New Roman"/>
          <w:kern w:val="32"/>
        </w:rPr>
        <w:t>каналів</w:t>
      </w:r>
      <w:proofErr w:type="spellEnd"/>
      <w:r w:rsidRPr="00A42F95">
        <w:rPr>
          <w:rFonts w:ascii="Times New Roman" w:eastAsia="Times New Roman" w:hAnsi="Times New Roman" w:cs="Times New Roman"/>
          <w:kern w:val="32"/>
        </w:rPr>
        <w:t xml:space="preserve"> </w:t>
      </w:r>
      <w:proofErr w:type="spellStart"/>
      <w:r w:rsidRPr="00A42F95">
        <w:rPr>
          <w:rFonts w:ascii="Times New Roman" w:eastAsia="Times New Roman" w:hAnsi="Times New Roman" w:cs="Times New Roman"/>
          <w:kern w:val="32"/>
        </w:rPr>
        <w:t>ендоскопа</w:t>
      </w:r>
      <w:proofErr w:type="spellEnd"/>
      <w:r w:rsidRPr="00A42F95">
        <w:rPr>
          <w:rFonts w:ascii="Times New Roman" w:eastAsia="Times New Roman" w:hAnsi="Times New Roman" w:cs="Times New Roman"/>
          <w:kern w:val="32"/>
        </w:rPr>
        <w:t xml:space="preserve"> </w:t>
      </w:r>
      <w:proofErr w:type="spellStart"/>
      <w:r w:rsidRPr="00A42F95">
        <w:rPr>
          <w:rFonts w:ascii="Times New Roman" w:eastAsia="Times New Roman" w:hAnsi="Times New Roman" w:cs="Times New Roman"/>
          <w:kern w:val="32"/>
        </w:rPr>
        <w:t>стисненим</w:t>
      </w:r>
      <w:proofErr w:type="spellEnd"/>
      <w:r w:rsidRPr="00A42F95">
        <w:rPr>
          <w:rFonts w:ascii="Times New Roman" w:eastAsia="Times New Roman" w:hAnsi="Times New Roman" w:cs="Times New Roman"/>
          <w:kern w:val="32"/>
        </w:rPr>
        <w:t xml:space="preserve"> </w:t>
      </w:r>
      <w:proofErr w:type="spellStart"/>
      <w:r w:rsidRPr="00A42F95">
        <w:rPr>
          <w:rFonts w:ascii="Times New Roman" w:eastAsia="Times New Roman" w:hAnsi="Times New Roman" w:cs="Times New Roman"/>
          <w:kern w:val="32"/>
        </w:rPr>
        <w:t>повітрям</w:t>
      </w:r>
      <w:proofErr w:type="spellEnd"/>
      <w:r w:rsidRPr="00A42F95">
        <w:rPr>
          <w:rFonts w:ascii="Times New Roman" w:eastAsia="Times New Roman" w:hAnsi="Times New Roman" w:cs="Times New Roman"/>
          <w:kern w:val="32"/>
        </w:rPr>
        <w:t xml:space="preserve"> </w:t>
      </w:r>
      <w:proofErr w:type="spellStart"/>
      <w:r w:rsidRPr="00A42F95">
        <w:rPr>
          <w:rFonts w:ascii="Times New Roman" w:eastAsia="Times New Roman" w:hAnsi="Times New Roman" w:cs="Times New Roman"/>
          <w:kern w:val="32"/>
        </w:rPr>
        <w:t>або</w:t>
      </w:r>
      <w:proofErr w:type="spellEnd"/>
      <w:r w:rsidRPr="00A42F95">
        <w:rPr>
          <w:rFonts w:ascii="Times New Roman" w:eastAsia="Times New Roman" w:hAnsi="Times New Roman" w:cs="Times New Roman"/>
          <w:kern w:val="32"/>
        </w:rPr>
        <w:t xml:space="preserve"> спиртом.</w:t>
      </w:r>
    </w:p>
    <w:p w14:paraId="38FD4DFE" w14:textId="77777777" w:rsidR="00A42F95" w:rsidRPr="00A42F95" w:rsidRDefault="00A42F95" w:rsidP="00A42F95">
      <w:pPr>
        <w:widowControl w:val="0"/>
        <w:suppressAutoHyphens/>
        <w:spacing w:after="0"/>
        <w:rPr>
          <w:rFonts w:ascii="Times New Roman" w:eastAsia="Times New Roman" w:hAnsi="Times New Roman" w:cs="Times New Roman"/>
          <w:kern w:val="32"/>
        </w:rPr>
      </w:pPr>
      <w:proofErr w:type="spellStart"/>
      <w:r w:rsidRPr="00A42F95">
        <w:rPr>
          <w:rFonts w:ascii="Times New Roman" w:eastAsia="Times New Roman" w:hAnsi="Times New Roman" w:cs="Times New Roman"/>
          <w:kern w:val="32"/>
        </w:rPr>
        <w:t>Наявність</w:t>
      </w:r>
      <w:proofErr w:type="spellEnd"/>
      <w:r w:rsidRPr="00A42F95">
        <w:rPr>
          <w:rFonts w:ascii="Times New Roman" w:eastAsia="Times New Roman" w:hAnsi="Times New Roman" w:cs="Times New Roman"/>
          <w:kern w:val="32"/>
        </w:rPr>
        <w:t xml:space="preserve"> </w:t>
      </w:r>
      <w:proofErr w:type="spellStart"/>
      <w:r w:rsidRPr="00A42F95">
        <w:rPr>
          <w:rFonts w:ascii="Times New Roman" w:eastAsia="Times New Roman" w:hAnsi="Times New Roman" w:cs="Times New Roman"/>
          <w:kern w:val="32"/>
        </w:rPr>
        <w:t>можливості</w:t>
      </w:r>
      <w:proofErr w:type="spellEnd"/>
      <w:r w:rsidRPr="00A42F95">
        <w:rPr>
          <w:rFonts w:ascii="Times New Roman" w:eastAsia="Times New Roman" w:hAnsi="Times New Roman" w:cs="Times New Roman"/>
          <w:kern w:val="32"/>
        </w:rPr>
        <w:t xml:space="preserve"> </w:t>
      </w:r>
      <w:proofErr w:type="spellStart"/>
      <w:r w:rsidRPr="00A42F95">
        <w:rPr>
          <w:rFonts w:ascii="Times New Roman" w:eastAsia="Times New Roman" w:hAnsi="Times New Roman" w:cs="Times New Roman"/>
          <w:kern w:val="32"/>
        </w:rPr>
        <w:t>програмування</w:t>
      </w:r>
      <w:proofErr w:type="spellEnd"/>
      <w:r w:rsidRPr="00A42F95">
        <w:rPr>
          <w:rFonts w:ascii="Times New Roman" w:eastAsia="Times New Roman" w:hAnsi="Times New Roman" w:cs="Times New Roman"/>
          <w:kern w:val="32"/>
        </w:rPr>
        <w:t xml:space="preserve"> </w:t>
      </w:r>
      <w:proofErr w:type="spellStart"/>
      <w:r w:rsidRPr="00A42F95">
        <w:rPr>
          <w:rFonts w:ascii="Times New Roman" w:eastAsia="Times New Roman" w:hAnsi="Times New Roman" w:cs="Times New Roman"/>
          <w:kern w:val="32"/>
        </w:rPr>
        <w:t>машини</w:t>
      </w:r>
      <w:proofErr w:type="spellEnd"/>
      <w:r w:rsidRPr="00A42F95">
        <w:rPr>
          <w:rFonts w:ascii="Times New Roman" w:eastAsia="Times New Roman" w:hAnsi="Times New Roman" w:cs="Times New Roman"/>
          <w:kern w:val="32"/>
        </w:rPr>
        <w:t xml:space="preserve"> на </w:t>
      </w:r>
      <w:proofErr w:type="spellStart"/>
      <w:r w:rsidRPr="00A42F95">
        <w:rPr>
          <w:rFonts w:ascii="Times New Roman" w:eastAsia="Times New Roman" w:hAnsi="Times New Roman" w:cs="Times New Roman"/>
          <w:kern w:val="32"/>
        </w:rPr>
        <w:t>подвійне</w:t>
      </w:r>
      <w:proofErr w:type="spellEnd"/>
      <w:r w:rsidRPr="00A42F95">
        <w:rPr>
          <w:rFonts w:ascii="Times New Roman" w:eastAsia="Times New Roman" w:hAnsi="Times New Roman" w:cs="Times New Roman"/>
          <w:kern w:val="32"/>
        </w:rPr>
        <w:t xml:space="preserve"> </w:t>
      </w:r>
      <w:proofErr w:type="spellStart"/>
      <w:r w:rsidRPr="00A42F95">
        <w:rPr>
          <w:rFonts w:ascii="Times New Roman" w:eastAsia="Times New Roman" w:hAnsi="Times New Roman" w:cs="Times New Roman"/>
          <w:kern w:val="32"/>
        </w:rPr>
        <w:t>промивання</w:t>
      </w:r>
      <w:proofErr w:type="spellEnd"/>
      <w:r w:rsidRPr="00A42F95">
        <w:rPr>
          <w:rFonts w:ascii="Times New Roman" w:eastAsia="Times New Roman" w:hAnsi="Times New Roman" w:cs="Times New Roman"/>
          <w:kern w:val="32"/>
        </w:rPr>
        <w:t xml:space="preserve">. </w:t>
      </w:r>
    </w:p>
    <w:p w14:paraId="68A5EC1A" w14:textId="77777777" w:rsidR="00A42F95" w:rsidRPr="00A42F95" w:rsidRDefault="00A42F95" w:rsidP="00A42F95">
      <w:pPr>
        <w:widowControl w:val="0"/>
        <w:suppressAutoHyphens/>
        <w:spacing w:after="0"/>
        <w:rPr>
          <w:rFonts w:ascii="Times New Roman" w:eastAsia="Times New Roman" w:hAnsi="Times New Roman" w:cs="Times New Roman"/>
          <w:kern w:val="32"/>
        </w:rPr>
      </w:pPr>
      <w:proofErr w:type="spellStart"/>
      <w:r w:rsidRPr="00A42F95">
        <w:rPr>
          <w:rFonts w:ascii="Times New Roman" w:eastAsia="Times New Roman" w:hAnsi="Times New Roman" w:cs="Times New Roman"/>
          <w:kern w:val="32"/>
        </w:rPr>
        <w:t>Наявність</w:t>
      </w:r>
      <w:proofErr w:type="spellEnd"/>
      <w:r w:rsidRPr="00A42F95">
        <w:rPr>
          <w:rFonts w:ascii="Times New Roman" w:eastAsia="Times New Roman" w:hAnsi="Times New Roman" w:cs="Times New Roman"/>
          <w:kern w:val="32"/>
        </w:rPr>
        <w:t xml:space="preserve"> </w:t>
      </w:r>
      <w:proofErr w:type="spellStart"/>
      <w:r w:rsidRPr="00A42F95">
        <w:rPr>
          <w:rFonts w:ascii="Times New Roman" w:eastAsia="Times New Roman" w:hAnsi="Times New Roman" w:cs="Times New Roman"/>
          <w:kern w:val="32"/>
        </w:rPr>
        <w:t>системи</w:t>
      </w:r>
      <w:proofErr w:type="spellEnd"/>
      <w:r w:rsidRPr="00A42F95">
        <w:rPr>
          <w:rFonts w:ascii="Times New Roman" w:eastAsia="Times New Roman" w:hAnsi="Times New Roman" w:cs="Times New Roman"/>
          <w:kern w:val="32"/>
        </w:rPr>
        <w:t xml:space="preserve"> </w:t>
      </w:r>
      <w:proofErr w:type="spellStart"/>
      <w:r w:rsidRPr="00A42F95">
        <w:rPr>
          <w:rFonts w:ascii="Times New Roman" w:eastAsia="Times New Roman" w:hAnsi="Times New Roman" w:cs="Times New Roman"/>
          <w:kern w:val="32"/>
        </w:rPr>
        <w:t>попередньої</w:t>
      </w:r>
      <w:proofErr w:type="spellEnd"/>
      <w:r w:rsidRPr="00A42F95">
        <w:rPr>
          <w:rFonts w:ascii="Times New Roman" w:eastAsia="Times New Roman" w:hAnsi="Times New Roman" w:cs="Times New Roman"/>
          <w:kern w:val="32"/>
        </w:rPr>
        <w:t xml:space="preserve"> </w:t>
      </w:r>
      <w:proofErr w:type="spellStart"/>
      <w:r w:rsidRPr="00A42F95">
        <w:rPr>
          <w:rFonts w:ascii="Times New Roman" w:eastAsia="Times New Roman" w:hAnsi="Times New Roman" w:cs="Times New Roman"/>
          <w:kern w:val="32"/>
        </w:rPr>
        <w:t>фільтрації</w:t>
      </w:r>
      <w:proofErr w:type="spellEnd"/>
      <w:r w:rsidRPr="00A42F95">
        <w:rPr>
          <w:rFonts w:ascii="Times New Roman" w:eastAsia="Times New Roman" w:hAnsi="Times New Roman" w:cs="Times New Roman"/>
          <w:kern w:val="32"/>
        </w:rPr>
        <w:t xml:space="preserve"> води, </w:t>
      </w:r>
      <w:proofErr w:type="spellStart"/>
      <w:r w:rsidRPr="00A42F95">
        <w:rPr>
          <w:rFonts w:ascii="Times New Roman" w:eastAsia="Times New Roman" w:hAnsi="Times New Roman" w:cs="Times New Roman"/>
          <w:kern w:val="32"/>
        </w:rPr>
        <w:t>автоматичної</w:t>
      </w:r>
      <w:proofErr w:type="spellEnd"/>
      <w:r w:rsidRPr="00A42F95">
        <w:rPr>
          <w:rFonts w:ascii="Times New Roman" w:eastAsia="Times New Roman" w:hAnsi="Times New Roman" w:cs="Times New Roman"/>
          <w:kern w:val="32"/>
        </w:rPr>
        <w:t xml:space="preserve"> сушки </w:t>
      </w:r>
      <w:proofErr w:type="spellStart"/>
      <w:r w:rsidRPr="00A42F95">
        <w:rPr>
          <w:rFonts w:ascii="Times New Roman" w:eastAsia="Times New Roman" w:hAnsi="Times New Roman" w:cs="Times New Roman"/>
          <w:kern w:val="32"/>
        </w:rPr>
        <w:t>каналів</w:t>
      </w:r>
      <w:proofErr w:type="spellEnd"/>
      <w:r w:rsidRPr="00A42F95">
        <w:rPr>
          <w:rFonts w:ascii="Times New Roman" w:eastAsia="Times New Roman" w:hAnsi="Times New Roman" w:cs="Times New Roman"/>
          <w:kern w:val="32"/>
        </w:rPr>
        <w:t xml:space="preserve"> </w:t>
      </w:r>
      <w:proofErr w:type="spellStart"/>
      <w:r w:rsidRPr="00A42F95">
        <w:rPr>
          <w:rFonts w:ascii="Times New Roman" w:eastAsia="Times New Roman" w:hAnsi="Times New Roman" w:cs="Times New Roman"/>
          <w:kern w:val="32"/>
        </w:rPr>
        <w:t>повітря</w:t>
      </w:r>
      <w:proofErr w:type="spellEnd"/>
      <w:r w:rsidRPr="00A42F95">
        <w:rPr>
          <w:rFonts w:ascii="Times New Roman" w:eastAsia="Times New Roman" w:hAnsi="Times New Roman" w:cs="Times New Roman"/>
          <w:kern w:val="32"/>
        </w:rPr>
        <w:t xml:space="preserve"> та </w:t>
      </w:r>
      <w:proofErr w:type="spellStart"/>
      <w:r w:rsidRPr="00A42F95">
        <w:rPr>
          <w:rFonts w:ascii="Times New Roman" w:eastAsia="Times New Roman" w:hAnsi="Times New Roman" w:cs="Times New Roman"/>
          <w:kern w:val="32"/>
        </w:rPr>
        <w:t>підігріву</w:t>
      </w:r>
      <w:proofErr w:type="spellEnd"/>
      <w:r w:rsidRPr="00A42F95">
        <w:rPr>
          <w:rFonts w:ascii="Times New Roman" w:eastAsia="Times New Roman" w:hAnsi="Times New Roman" w:cs="Times New Roman"/>
          <w:kern w:val="32"/>
        </w:rPr>
        <w:t xml:space="preserve"> </w:t>
      </w:r>
      <w:proofErr w:type="spellStart"/>
      <w:r w:rsidRPr="00A42F95">
        <w:rPr>
          <w:rFonts w:ascii="Times New Roman" w:eastAsia="Times New Roman" w:hAnsi="Times New Roman" w:cs="Times New Roman"/>
          <w:kern w:val="32"/>
        </w:rPr>
        <w:t>дезінфектанту</w:t>
      </w:r>
      <w:proofErr w:type="spellEnd"/>
      <w:r w:rsidRPr="00A42F95">
        <w:rPr>
          <w:rFonts w:ascii="Times New Roman" w:eastAsia="Times New Roman" w:hAnsi="Times New Roman" w:cs="Times New Roman"/>
          <w:kern w:val="32"/>
        </w:rPr>
        <w:t xml:space="preserve"> (0 + 40 °С).</w:t>
      </w:r>
    </w:p>
    <w:p w14:paraId="405F91B0" w14:textId="77777777" w:rsidR="00A42F95" w:rsidRPr="00A42F95" w:rsidRDefault="00A42F95" w:rsidP="00A42F95">
      <w:pPr>
        <w:widowControl w:val="0"/>
        <w:suppressAutoHyphens/>
        <w:spacing w:after="0"/>
        <w:rPr>
          <w:rFonts w:ascii="Times New Roman" w:eastAsia="Times New Roman" w:hAnsi="Times New Roman" w:cs="Times New Roman"/>
          <w:kern w:val="32"/>
        </w:rPr>
      </w:pPr>
      <w:proofErr w:type="spellStart"/>
      <w:r w:rsidRPr="00A42F95">
        <w:rPr>
          <w:rFonts w:ascii="Times New Roman" w:eastAsia="Times New Roman" w:hAnsi="Times New Roman" w:cs="Times New Roman"/>
          <w:kern w:val="32"/>
        </w:rPr>
        <w:t>Наявність</w:t>
      </w:r>
      <w:proofErr w:type="spellEnd"/>
      <w:r w:rsidRPr="00A42F95">
        <w:rPr>
          <w:rFonts w:ascii="Times New Roman" w:eastAsia="Times New Roman" w:hAnsi="Times New Roman" w:cs="Times New Roman"/>
          <w:kern w:val="32"/>
        </w:rPr>
        <w:t xml:space="preserve"> </w:t>
      </w:r>
      <w:proofErr w:type="spellStart"/>
      <w:r w:rsidRPr="00A42F95">
        <w:rPr>
          <w:rFonts w:ascii="Times New Roman" w:eastAsia="Times New Roman" w:hAnsi="Times New Roman" w:cs="Times New Roman"/>
          <w:kern w:val="32"/>
        </w:rPr>
        <w:t>повітряного</w:t>
      </w:r>
      <w:proofErr w:type="spellEnd"/>
      <w:r w:rsidRPr="00A42F95">
        <w:rPr>
          <w:rFonts w:ascii="Times New Roman" w:eastAsia="Times New Roman" w:hAnsi="Times New Roman" w:cs="Times New Roman"/>
          <w:kern w:val="32"/>
        </w:rPr>
        <w:t xml:space="preserve"> та </w:t>
      </w:r>
      <w:proofErr w:type="spellStart"/>
      <w:r w:rsidRPr="00A42F95">
        <w:rPr>
          <w:rFonts w:ascii="Times New Roman" w:eastAsia="Times New Roman" w:hAnsi="Times New Roman" w:cs="Times New Roman"/>
          <w:kern w:val="32"/>
        </w:rPr>
        <w:t>зливного</w:t>
      </w:r>
      <w:proofErr w:type="spellEnd"/>
      <w:r w:rsidRPr="00A42F95">
        <w:rPr>
          <w:rFonts w:ascii="Times New Roman" w:eastAsia="Times New Roman" w:hAnsi="Times New Roman" w:cs="Times New Roman"/>
          <w:kern w:val="32"/>
        </w:rPr>
        <w:t xml:space="preserve"> насоса, насоса для </w:t>
      </w:r>
      <w:proofErr w:type="spellStart"/>
      <w:r w:rsidRPr="00A42F95">
        <w:rPr>
          <w:rFonts w:ascii="Times New Roman" w:eastAsia="Times New Roman" w:hAnsi="Times New Roman" w:cs="Times New Roman"/>
          <w:kern w:val="32"/>
        </w:rPr>
        <w:t>дезінфекції</w:t>
      </w:r>
      <w:proofErr w:type="spellEnd"/>
      <w:r w:rsidRPr="00A42F95">
        <w:rPr>
          <w:rFonts w:ascii="Times New Roman" w:eastAsia="Times New Roman" w:hAnsi="Times New Roman" w:cs="Times New Roman"/>
          <w:kern w:val="32"/>
        </w:rPr>
        <w:t>, насоса для детергента.</w:t>
      </w:r>
    </w:p>
    <w:p w14:paraId="2D64EA86" w14:textId="77777777" w:rsidR="00A42F95" w:rsidRPr="00A42F95" w:rsidRDefault="00A42F95" w:rsidP="00A42F95">
      <w:pPr>
        <w:widowControl w:val="0"/>
        <w:suppressAutoHyphens/>
        <w:spacing w:after="0"/>
        <w:rPr>
          <w:rFonts w:ascii="Times New Roman" w:eastAsia="Times New Roman" w:hAnsi="Times New Roman" w:cs="Times New Roman"/>
          <w:kern w:val="32"/>
        </w:rPr>
      </w:pPr>
      <w:proofErr w:type="spellStart"/>
      <w:r w:rsidRPr="00A42F95">
        <w:rPr>
          <w:rFonts w:ascii="Times New Roman" w:eastAsia="Times New Roman" w:hAnsi="Times New Roman" w:cs="Times New Roman"/>
          <w:kern w:val="32"/>
        </w:rPr>
        <w:t>Наявність</w:t>
      </w:r>
      <w:proofErr w:type="spellEnd"/>
      <w:r w:rsidRPr="00A42F95">
        <w:rPr>
          <w:rFonts w:ascii="Times New Roman" w:eastAsia="Times New Roman" w:hAnsi="Times New Roman" w:cs="Times New Roman"/>
          <w:kern w:val="32"/>
        </w:rPr>
        <w:t xml:space="preserve"> </w:t>
      </w:r>
      <w:proofErr w:type="spellStart"/>
      <w:r w:rsidRPr="00A42F95">
        <w:rPr>
          <w:rFonts w:ascii="Times New Roman" w:eastAsia="Times New Roman" w:hAnsi="Times New Roman" w:cs="Times New Roman"/>
          <w:kern w:val="32"/>
        </w:rPr>
        <w:t>конекторів</w:t>
      </w:r>
      <w:proofErr w:type="spellEnd"/>
      <w:r w:rsidRPr="00A42F95">
        <w:rPr>
          <w:rFonts w:ascii="Times New Roman" w:eastAsia="Times New Roman" w:hAnsi="Times New Roman" w:cs="Times New Roman"/>
          <w:kern w:val="32"/>
        </w:rPr>
        <w:t xml:space="preserve"> для контролю </w:t>
      </w:r>
      <w:proofErr w:type="spellStart"/>
      <w:r w:rsidRPr="00A42F95">
        <w:rPr>
          <w:rFonts w:ascii="Times New Roman" w:eastAsia="Times New Roman" w:hAnsi="Times New Roman" w:cs="Times New Roman"/>
          <w:kern w:val="32"/>
        </w:rPr>
        <w:t>герметичності</w:t>
      </w:r>
      <w:proofErr w:type="spellEnd"/>
      <w:r w:rsidRPr="00A42F95">
        <w:rPr>
          <w:rFonts w:ascii="Times New Roman" w:eastAsia="Times New Roman" w:hAnsi="Times New Roman" w:cs="Times New Roman"/>
          <w:kern w:val="32"/>
        </w:rPr>
        <w:t xml:space="preserve"> </w:t>
      </w:r>
      <w:proofErr w:type="spellStart"/>
      <w:r w:rsidRPr="00A42F95">
        <w:rPr>
          <w:rFonts w:ascii="Times New Roman" w:eastAsia="Times New Roman" w:hAnsi="Times New Roman" w:cs="Times New Roman"/>
          <w:kern w:val="32"/>
        </w:rPr>
        <w:t>ендоскопа</w:t>
      </w:r>
      <w:proofErr w:type="spellEnd"/>
      <w:r w:rsidRPr="00A42F95">
        <w:rPr>
          <w:rFonts w:ascii="Times New Roman" w:eastAsia="Times New Roman" w:hAnsi="Times New Roman" w:cs="Times New Roman"/>
          <w:kern w:val="32"/>
        </w:rPr>
        <w:t xml:space="preserve">, </w:t>
      </w:r>
      <w:proofErr w:type="spellStart"/>
      <w:r w:rsidRPr="00A42F95">
        <w:rPr>
          <w:rFonts w:ascii="Times New Roman" w:eastAsia="Times New Roman" w:hAnsi="Times New Roman" w:cs="Times New Roman"/>
          <w:kern w:val="32"/>
        </w:rPr>
        <w:t>очищення</w:t>
      </w:r>
      <w:proofErr w:type="spellEnd"/>
      <w:r w:rsidRPr="00A42F95">
        <w:rPr>
          <w:rFonts w:ascii="Times New Roman" w:eastAsia="Times New Roman" w:hAnsi="Times New Roman" w:cs="Times New Roman"/>
          <w:kern w:val="32"/>
        </w:rPr>
        <w:t xml:space="preserve"> та </w:t>
      </w:r>
      <w:proofErr w:type="spellStart"/>
      <w:r w:rsidRPr="00A42F95">
        <w:rPr>
          <w:rFonts w:ascii="Times New Roman" w:eastAsia="Times New Roman" w:hAnsi="Times New Roman" w:cs="Times New Roman"/>
          <w:kern w:val="32"/>
        </w:rPr>
        <w:t>дезінфекції</w:t>
      </w:r>
      <w:proofErr w:type="spellEnd"/>
      <w:r w:rsidRPr="00A42F95">
        <w:rPr>
          <w:rFonts w:ascii="Times New Roman" w:eastAsia="Times New Roman" w:hAnsi="Times New Roman" w:cs="Times New Roman"/>
          <w:kern w:val="32"/>
        </w:rPr>
        <w:t xml:space="preserve"> </w:t>
      </w:r>
      <w:proofErr w:type="spellStart"/>
      <w:r w:rsidRPr="00A42F95">
        <w:rPr>
          <w:rFonts w:ascii="Times New Roman" w:eastAsia="Times New Roman" w:hAnsi="Times New Roman" w:cs="Times New Roman"/>
          <w:kern w:val="32"/>
        </w:rPr>
        <w:t>каналів</w:t>
      </w:r>
      <w:proofErr w:type="spellEnd"/>
      <w:r w:rsidRPr="00A42F95">
        <w:rPr>
          <w:rFonts w:ascii="Times New Roman" w:eastAsia="Times New Roman" w:hAnsi="Times New Roman" w:cs="Times New Roman"/>
          <w:kern w:val="32"/>
        </w:rPr>
        <w:t xml:space="preserve"> </w:t>
      </w:r>
      <w:proofErr w:type="spellStart"/>
      <w:r w:rsidRPr="00A42F95">
        <w:rPr>
          <w:rFonts w:ascii="Times New Roman" w:eastAsia="Times New Roman" w:hAnsi="Times New Roman" w:cs="Times New Roman"/>
          <w:kern w:val="32"/>
        </w:rPr>
        <w:t>ендоскопа</w:t>
      </w:r>
      <w:proofErr w:type="spellEnd"/>
      <w:r w:rsidRPr="00A42F95">
        <w:rPr>
          <w:rFonts w:ascii="Times New Roman" w:eastAsia="Times New Roman" w:hAnsi="Times New Roman" w:cs="Times New Roman"/>
          <w:kern w:val="32"/>
        </w:rPr>
        <w:t>.</w:t>
      </w:r>
    </w:p>
    <w:p w14:paraId="1385EB80" w14:textId="77777777" w:rsidR="00A42F95" w:rsidRPr="00A42F95" w:rsidRDefault="00A42F95" w:rsidP="00A42F95">
      <w:pPr>
        <w:widowControl w:val="0"/>
        <w:suppressAutoHyphens/>
        <w:spacing w:after="0"/>
        <w:rPr>
          <w:rFonts w:ascii="Times New Roman" w:eastAsia="Times New Roman" w:hAnsi="Times New Roman" w:cs="Times New Roman"/>
          <w:kern w:val="32"/>
        </w:rPr>
      </w:pPr>
      <w:proofErr w:type="spellStart"/>
      <w:r w:rsidRPr="00A42F95">
        <w:rPr>
          <w:rFonts w:ascii="Times New Roman" w:eastAsia="Times New Roman" w:hAnsi="Times New Roman" w:cs="Times New Roman"/>
          <w:kern w:val="32"/>
        </w:rPr>
        <w:t>Електроживлення</w:t>
      </w:r>
      <w:proofErr w:type="spellEnd"/>
      <w:r w:rsidRPr="00A42F95">
        <w:rPr>
          <w:rFonts w:ascii="Times New Roman" w:eastAsia="Times New Roman" w:hAnsi="Times New Roman" w:cs="Times New Roman"/>
          <w:kern w:val="32"/>
        </w:rPr>
        <w:t xml:space="preserve"> AC 220±240 Вт, 50 Гц, максимальна </w:t>
      </w:r>
      <w:proofErr w:type="spellStart"/>
      <w:r w:rsidRPr="00A42F95">
        <w:rPr>
          <w:rFonts w:ascii="Times New Roman" w:eastAsia="Times New Roman" w:hAnsi="Times New Roman" w:cs="Times New Roman"/>
          <w:kern w:val="32"/>
        </w:rPr>
        <w:t>потужність</w:t>
      </w:r>
      <w:proofErr w:type="spellEnd"/>
      <w:r w:rsidRPr="00A42F95">
        <w:rPr>
          <w:rFonts w:ascii="Times New Roman" w:eastAsia="Times New Roman" w:hAnsi="Times New Roman" w:cs="Times New Roman"/>
          <w:kern w:val="32"/>
        </w:rPr>
        <w:t xml:space="preserve"> 900 Вт.</w:t>
      </w:r>
    </w:p>
    <w:p w14:paraId="13A858A8" w14:textId="77777777" w:rsidR="00A42F95" w:rsidRPr="00A42F95" w:rsidRDefault="00A42F95" w:rsidP="00A42F95">
      <w:pPr>
        <w:widowControl w:val="0"/>
        <w:suppressAutoHyphens/>
        <w:spacing w:after="0"/>
        <w:rPr>
          <w:rFonts w:ascii="Times New Roman" w:eastAsia="Times New Roman" w:hAnsi="Times New Roman" w:cs="Times New Roman"/>
          <w:kern w:val="32"/>
        </w:rPr>
      </w:pPr>
      <w:proofErr w:type="spellStart"/>
      <w:r w:rsidRPr="00A42F95">
        <w:rPr>
          <w:rFonts w:ascii="Times New Roman" w:eastAsia="Times New Roman" w:hAnsi="Times New Roman" w:cs="Times New Roman"/>
          <w:kern w:val="32"/>
        </w:rPr>
        <w:t>Розміри</w:t>
      </w:r>
      <w:proofErr w:type="spellEnd"/>
      <w:r w:rsidRPr="00A42F95">
        <w:rPr>
          <w:rFonts w:ascii="Times New Roman" w:eastAsia="Times New Roman" w:hAnsi="Times New Roman" w:cs="Times New Roman"/>
          <w:kern w:val="32"/>
        </w:rPr>
        <w:t xml:space="preserve"> та вага:</w:t>
      </w:r>
    </w:p>
    <w:p w14:paraId="3C5DDFA0" w14:textId="77777777" w:rsidR="00A42F95" w:rsidRPr="00A42F95" w:rsidRDefault="00A42F95" w:rsidP="00A42F95">
      <w:pPr>
        <w:widowControl w:val="0"/>
        <w:suppressAutoHyphens/>
        <w:spacing w:after="0"/>
        <w:rPr>
          <w:rFonts w:ascii="Times New Roman" w:eastAsia="Times New Roman" w:hAnsi="Times New Roman" w:cs="Times New Roman"/>
          <w:kern w:val="32"/>
        </w:rPr>
      </w:pPr>
      <w:r w:rsidRPr="00A42F95">
        <w:rPr>
          <w:rFonts w:ascii="Times New Roman" w:eastAsia="Times New Roman" w:hAnsi="Times New Roman" w:cs="Times New Roman"/>
          <w:kern w:val="32"/>
        </w:rPr>
        <w:t>- Ширина до 450 мм;</w:t>
      </w:r>
    </w:p>
    <w:p w14:paraId="7858D89C" w14:textId="77777777" w:rsidR="00A42F95" w:rsidRPr="00A42F95" w:rsidRDefault="00A42F95" w:rsidP="00A42F95">
      <w:pPr>
        <w:widowControl w:val="0"/>
        <w:suppressAutoHyphens/>
        <w:spacing w:after="0"/>
        <w:rPr>
          <w:rFonts w:ascii="Times New Roman" w:eastAsia="Times New Roman" w:hAnsi="Times New Roman" w:cs="Times New Roman"/>
          <w:kern w:val="32"/>
        </w:rPr>
      </w:pPr>
      <w:r w:rsidRPr="00A42F95">
        <w:rPr>
          <w:rFonts w:ascii="Times New Roman" w:eastAsia="Times New Roman" w:hAnsi="Times New Roman" w:cs="Times New Roman"/>
          <w:kern w:val="32"/>
        </w:rPr>
        <w:t xml:space="preserve">- </w:t>
      </w:r>
      <w:proofErr w:type="spellStart"/>
      <w:r w:rsidRPr="00A42F95">
        <w:rPr>
          <w:rFonts w:ascii="Times New Roman" w:eastAsia="Times New Roman" w:hAnsi="Times New Roman" w:cs="Times New Roman"/>
          <w:kern w:val="32"/>
        </w:rPr>
        <w:t>Глибина</w:t>
      </w:r>
      <w:proofErr w:type="spellEnd"/>
      <w:r w:rsidRPr="00A42F95">
        <w:rPr>
          <w:rFonts w:ascii="Times New Roman" w:eastAsia="Times New Roman" w:hAnsi="Times New Roman" w:cs="Times New Roman"/>
          <w:kern w:val="32"/>
        </w:rPr>
        <w:t xml:space="preserve"> до 750 мм;</w:t>
      </w:r>
    </w:p>
    <w:p w14:paraId="037AD090" w14:textId="77777777" w:rsidR="00A42F95" w:rsidRPr="00A42F95" w:rsidRDefault="00A42F95" w:rsidP="00A42F95">
      <w:pPr>
        <w:widowControl w:val="0"/>
        <w:suppressAutoHyphens/>
        <w:spacing w:after="0"/>
        <w:rPr>
          <w:rFonts w:ascii="Times New Roman" w:eastAsia="Times New Roman" w:hAnsi="Times New Roman" w:cs="Times New Roman"/>
          <w:kern w:val="32"/>
        </w:rPr>
      </w:pPr>
      <w:r w:rsidRPr="00A42F95">
        <w:rPr>
          <w:rFonts w:ascii="Times New Roman" w:eastAsia="Times New Roman" w:hAnsi="Times New Roman" w:cs="Times New Roman"/>
          <w:kern w:val="32"/>
        </w:rPr>
        <w:t xml:space="preserve">- </w:t>
      </w:r>
      <w:proofErr w:type="spellStart"/>
      <w:r w:rsidRPr="00A42F95">
        <w:rPr>
          <w:rFonts w:ascii="Times New Roman" w:eastAsia="Times New Roman" w:hAnsi="Times New Roman" w:cs="Times New Roman"/>
          <w:kern w:val="32"/>
        </w:rPr>
        <w:t>Висота</w:t>
      </w:r>
      <w:proofErr w:type="spellEnd"/>
      <w:r w:rsidRPr="00A42F95">
        <w:rPr>
          <w:rFonts w:ascii="Times New Roman" w:eastAsia="Times New Roman" w:hAnsi="Times New Roman" w:cs="Times New Roman"/>
          <w:kern w:val="32"/>
        </w:rPr>
        <w:t xml:space="preserve"> з </w:t>
      </w:r>
      <w:proofErr w:type="spellStart"/>
      <w:r w:rsidRPr="00A42F95">
        <w:rPr>
          <w:rFonts w:ascii="Times New Roman" w:eastAsia="Times New Roman" w:hAnsi="Times New Roman" w:cs="Times New Roman"/>
          <w:kern w:val="32"/>
        </w:rPr>
        <w:t>опущеною</w:t>
      </w:r>
      <w:proofErr w:type="spellEnd"/>
      <w:r w:rsidRPr="00A42F95">
        <w:rPr>
          <w:rFonts w:ascii="Times New Roman" w:eastAsia="Times New Roman" w:hAnsi="Times New Roman" w:cs="Times New Roman"/>
          <w:kern w:val="32"/>
        </w:rPr>
        <w:t xml:space="preserve"> </w:t>
      </w:r>
      <w:proofErr w:type="spellStart"/>
      <w:r w:rsidRPr="00A42F95">
        <w:rPr>
          <w:rFonts w:ascii="Times New Roman" w:eastAsia="Times New Roman" w:hAnsi="Times New Roman" w:cs="Times New Roman"/>
          <w:kern w:val="32"/>
        </w:rPr>
        <w:t>кришкою</w:t>
      </w:r>
      <w:proofErr w:type="spellEnd"/>
      <w:r w:rsidRPr="00A42F95">
        <w:rPr>
          <w:rFonts w:ascii="Times New Roman" w:eastAsia="Times New Roman" w:hAnsi="Times New Roman" w:cs="Times New Roman"/>
          <w:kern w:val="32"/>
        </w:rPr>
        <w:t xml:space="preserve"> – до 1010 мм;</w:t>
      </w:r>
    </w:p>
    <w:p w14:paraId="199FC968" w14:textId="77777777" w:rsidR="00A42F95" w:rsidRPr="00A42F95" w:rsidRDefault="00A42F95" w:rsidP="00A42F95">
      <w:pPr>
        <w:widowControl w:val="0"/>
        <w:suppressAutoHyphens/>
        <w:spacing w:after="0"/>
        <w:rPr>
          <w:rFonts w:ascii="Times New Roman" w:eastAsia="Times New Roman" w:hAnsi="Times New Roman" w:cs="Times New Roman"/>
          <w:kern w:val="32"/>
        </w:rPr>
      </w:pPr>
      <w:r w:rsidRPr="00A42F95">
        <w:rPr>
          <w:rFonts w:ascii="Times New Roman" w:eastAsia="Times New Roman" w:hAnsi="Times New Roman" w:cs="Times New Roman"/>
          <w:kern w:val="32"/>
        </w:rPr>
        <w:t xml:space="preserve">- Вага </w:t>
      </w:r>
      <w:proofErr w:type="spellStart"/>
      <w:r w:rsidRPr="00A42F95">
        <w:rPr>
          <w:rFonts w:ascii="Times New Roman" w:eastAsia="Times New Roman" w:hAnsi="Times New Roman" w:cs="Times New Roman"/>
          <w:kern w:val="32"/>
        </w:rPr>
        <w:t>від</w:t>
      </w:r>
      <w:proofErr w:type="spellEnd"/>
      <w:r w:rsidRPr="00A42F95">
        <w:rPr>
          <w:rFonts w:ascii="Times New Roman" w:eastAsia="Times New Roman" w:hAnsi="Times New Roman" w:cs="Times New Roman"/>
          <w:kern w:val="32"/>
        </w:rPr>
        <w:t xml:space="preserve"> 100 кг.</w:t>
      </w:r>
    </w:p>
    <w:p w14:paraId="21FE4AE3" w14:textId="77777777" w:rsidR="00A42F95" w:rsidRPr="00A42F95" w:rsidRDefault="00A42F95" w:rsidP="00A42F95">
      <w:pPr>
        <w:widowControl w:val="0"/>
        <w:suppressAutoHyphens/>
        <w:spacing w:after="0"/>
        <w:rPr>
          <w:rFonts w:ascii="Times New Roman" w:eastAsia="Times New Roman" w:hAnsi="Times New Roman" w:cs="Times New Roman"/>
          <w:kern w:val="32"/>
        </w:rPr>
      </w:pPr>
      <w:proofErr w:type="spellStart"/>
      <w:r w:rsidRPr="00A42F95">
        <w:rPr>
          <w:rFonts w:ascii="Times New Roman" w:eastAsia="Times New Roman" w:hAnsi="Times New Roman" w:cs="Times New Roman"/>
          <w:kern w:val="32"/>
        </w:rPr>
        <w:t>Кришка</w:t>
      </w:r>
      <w:proofErr w:type="spellEnd"/>
      <w:r w:rsidRPr="00A42F95">
        <w:rPr>
          <w:rFonts w:ascii="Times New Roman" w:eastAsia="Times New Roman" w:hAnsi="Times New Roman" w:cs="Times New Roman"/>
          <w:kern w:val="32"/>
        </w:rPr>
        <w:t xml:space="preserve"> з </w:t>
      </w:r>
      <w:proofErr w:type="spellStart"/>
      <w:r w:rsidRPr="00A42F95">
        <w:rPr>
          <w:rFonts w:ascii="Times New Roman" w:eastAsia="Times New Roman" w:hAnsi="Times New Roman" w:cs="Times New Roman"/>
          <w:kern w:val="32"/>
        </w:rPr>
        <w:t>блокуванням</w:t>
      </w:r>
      <w:proofErr w:type="spellEnd"/>
      <w:r w:rsidRPr="00A42F95">
        <w:rPr>
          <w:rFonts w:ascii="Times New Roman" w:eastAsia="Times New Roman" w:hAnsi="Times New Roman" w:cs="Times New Roman"/>
          <w:kern w:val="32"/>
        </w:rPr>
        <w:t xml:space="preserve">, яка не </w:t>
      </w:r>
      <w:proofErr w:type="spellStart"/>
      <w:r w:rsidRPr="00A42F95">
        <w:rPr>
          <w:rFonts w:ascii="Times New Roman" w:eastAsia="Times New Roman" w:hAnsi="Times New Roman" w:cs="Times New Roman"/>
          <w:kern w:val="32"/>
        </w:rPr>
        <w:t>дозволяє</w:t>
      </w:r>
      <w:proofErr w:type="spellEnd"/>
      <w:r w:rsidRPr="00A42F95">
        <w:rPr>
          <w:rFonts w:ascii="Times New Roman" w:eastAsia="Times New Roman" w:hAnsi="Times New Roman" w:cs="Times New Roman"/>
          <w:kern w:val="32"/>
        </w:rPr>
        <w:t xml:space="preserve"> </w:t>
      </w:r>
      <w:proofErr w:type="spellStart"/>
      <w:r w:rsidRPr="00A42F95">
        <w:rPr>
          <w:rFonts w:ascii="Times New Roman" w:eastAsia="Times New Roman" w:hAnsi="Times New Roman" w:cs="Times New Roman"/>
          <w:kern w:val="32"/>
        </w:rPr>
        <w:t>відкривати</w:t>
      </w:r>
      <w:proofErr w:type="spellEnd"/>
      <w:r w:rsidRPr="00A42F95">
        <w:rPr>
          <w:rFonts w:ascii="Times New Roman" w:eastAsia="Times New Roman" w:hAnsi="Times New Roman" w:cs="Times New Roman"/>
          <w:kern w:val="32"/>
        </w:rPr>
        <w:t xml:space="preserve"> </w:t>
      </w:r>
      <w:proofErr w:type="spellStart"/>
      <w:r w:rsidRPr="00A42F95">
        <w:rPr>
          <w:rFonts w:ascii="Times New Roman" w:eastAsia="Times New Roman" w:hAnsi="Times New Roman" w:cs="Times New Roman"/>
          <w:kern w:val="32"/>
        </w:rPr>
        <w:t>кришку</w:t>
      </w:r>
      <w:proofErr w:type="spellEnd"/>
      <w:r w:rsidRPr="00A42F95">
        <w:rPr>
          <w:rFonts w:ascii="Times New Roman" w:eastAsia="Times New Roman" w:hAnsi="Times New Roman" w:cs="Times New Roman"/>
          <w:kern w:val="32"/>
        </w:rPr>
        <w:t xml:space="preserve"> </w:t>
      </w:r>
      <w:proofErr w:type="spellStart"/>
      <w:r w:rsidRPr="00A42F95">
        <w:rPr>
          <w:rFonts w:ascii="Times New Roman" w:eastAsia="Times New Roman" w:hAnsi="Times New Roman" w:cs="Times New Roman"/>
          <w:kern w:val="32"/>
        </w:rPr>
        <w:t>під</w:t>
      </w:r>
      <w:proofErr w:type="spellEnd"/>
      <w:r w:rsidRPr="00A42F95">
        <w:rPr>
          <w:rFonts w:ascii="Times New Roman" w:eastAsia="Times New Roman" w:hAnsi="Times New Roman" w:cs="Times New Roman"/>
          <w:kern w:val="32"/>
        </w:rPr>
        <w:t xml:space="preserve">  час циклу </w:t>
      </w:r>
      <w:proofErr w:type="spellStart"/>
      <w:r w:rsidRPr="00A42F95">
        <w:rPr>
          <w:rFonts w:ascii="Times New Roman" w:eastAsia="Times New Roman" w:hAnsi="Times New Roman" w:cs="Times New Roman"/>
          <w:kern w:val="32"/>
        </w:rPr>
        <w:t>обробки</w:t>
      </w:r>
      <w:proofErr w:type="spellEnd"/>
      <w:r w:rsidRPr="00A42F95">
        <w:rPr>
          <w:rFonts w:ascii="Times New Roman" w:eastAsia="Times New Roman" w:hAnsi="Times New Roman" w:cs="Times New Roman"/>
          <w:kern w:val="32"/>
        </w:rPr>
        <w:t xml:space="preserve"> </w:t>
      </w:r>
      <w:proofErr w:type="spellStart"/>
      <w:r w:rsidRPr="00A42F95">
        <w:rPr>
          <w:rFonts w:ascii="Times New Roman" w:eastAsia="Times New Roman" w:hAnsi="Times New Roman" w:cs="Times New Roman"/>
          <w:kern w:val="32"/>
        </w:rPr>
        <w:t>ендоскопа</w:t>
      </w:r>
      <w:proofErr w:type="spellEnd"/>
      <w:r w:rsidRPr="00A42F95">
        <w:rPr>
          <w:rFonts w:ascii="Times New Roman" w:eastAsia="Times New Roman" w:hAnsi="Times New Roman" w:cs="Times New Roman"/>
          <w:kern w:val="32"/>
        </w:rPr>
        <w:t>.</w:t>
      </w:r>
    </w:p>
    <w:p w14:paraId="338BB178" w14:textId="77777777" w:rsidR="00A42F95" w:rsidRPr="00A42F95" w:rsidRDefault="00A42F95" w:rsidP="00A42F95">
      <w:pPr>
        <w:widowControl w:val="0"/>
        <w:suppressAutoHyphens/>
        <w:spacing w:after="0"/>
        <w:rPr>
          <w:rFonts w:ascii="Times New Roman" w:eastAsia="Times New Roman" w:hAnsi="Times New Roman" w:cs="Times New Roman"/>
          <w:kern w:val="32"/>
        </w:rPr>
      </w:pPr>
      <w:proofErr w:type="spellStart"/>
      <w:r w:rsidRPr="00A42F95">
        <w:rPr>
          <w:rFonts w:ascii="Times New Roman" w:eastAsia="Times New Roman" w:hAnsi="Times New Roman" w:cs="Times New Roman"/>
          <w:kern w:val="32"/>
        </w:rPr>
        <w:t>Функція</w:t>
      </w:r>
      <w:proofErr w:type="spellEnd"/>
      <w:r w:rsidRPr="00A42F95">
        <w:rPr>
          <w:rFonts w:ascii="Times New Roman" w:eastAsia="Times New Roman" w:hAnsi="Times New Roman" w:cs="Times New Roman"/>
          <w:kern w:val="32"/>
        </w:rPr>
        <w:t xml:space="preserve"> </w:t>
      </w:r>
      <w:proofErr w:type="spellStart"/>
      <w:r w:rsidRPr="00A42F95">
        <w:rPr>
          <w:rFonts w:ascii="Times New Roman" w:eastAsia="Times New Roman" w:hAnsi="Times New Roman" w:cs="Times New Roman"/>
          <w:kern w:val="32"/>
        </w:rPr>
        <w:t>роспізнавання</w:t>
      </w:r>
      <w:proofErr w:type="spellEnd"/>
      <w:r w:rsidRPr="00A42F95">
        <w:rPr>
          <w:rFonts w:ascii="Times New Roman" w:eastAsia="Times New Roman" w:hAnsi="Times New Roman" w:cs="Times New Roman"/>
          <w:kern w:val="32"/>
        </w:rPr>
        <w:t xml:space="preserve"> </w:t>
      </w:r>
      <w:proofErr w:type="spellStart"/>
      <w:r w:rsidRPr="00A42F95">
        <w:rPr>
          <w:rFonts w:ascii="Times New Roman" w:eastAsia="Times New Roman" w:hAnsi="Times New Roman" w:cs="Times New Roman"/>
          <w:kern w:val="32"/>
        </w:rPr>
        <w:t>ендоскопів</w:t>
      </w:r>
      <w:proofErr w:type="spellEnd"/>
      <w:r w:rsidRPr="00A42F95">
        <w:rPr>
          <w:rFonts w:ascii="Times New Roman" w:eastAsia="Times New Roman" w:hAnsi="Times New Roman" w:cs="Times New Roman"/>
          <w:kern w:val="32"/>
        </w:rPr>
        <w:t xml:space="preserve"> та персоналу RFID.</w:t>
      </w:r>
    </w:p>
    <w:p w14:paraId="11241B9E" w14:textId="77777777" w:rsidR="00A42F95" w:rsidRPr="00A42F95" w:rsidRDefault="00A42F95" w:rsidP="00A42F95">
      <w:pPr>
        <w:widowControl w:val="0"/>
        <w:suppressAutoHyphens/>
        <w:spacing w:after="0"/>
        <w:rPr>
          <w:rFonts w:ascii="Times New Roman" w:eastAsia="Times New Roman" w:hAnsi="Times New Roman" w:cs="Times New Roman"/>
          <w:kern w:val="32"/>
        </w:rPr>
      </w:pPr>
      <w:proofErr w:type="spellStart"/>
      <w:r w:rsidRPr="00A42F95">
        <w:rPr>
          <w:rFonts w:ascii="Times New Roman" w:eastAsia="Times New Roman" w:hAnsi="Times New Roman" w:cs="Times New Roman"/>
          <w:kern w:val="32"/>
        </w:rPr>
        <w:t>Наявність</w:t>
      </w:r>
      <w:proofErr w:type="spellEnd"/>
      <w:r w:rsidRPr="00A42F95">
        <w:rPr>
          <w:rFonts w:ascii="Times New Roman" w:eastAsia="Times New Roman" w:hAnsi="Times New Roman" w:cs="Times New Roman"/>
          <w:kern w:val="32"/>
        </w:rPr>
        <w:t xml:space="preserve"> </w:t>
      </w:r>
      <w:proofErr w:type="spellStart"/>
      <w:r w:rsidRPr="00A42F95">
        <w:rPr>
          <w:rFonts w:ascii="Times New Roman" w:eastAsia="Times New Roman" w:hAnsi="Times New Roman" w:cs="Times New Roman"/>
          <w:kern w:val="32"/>
        </w:rPr>
        <w:t>програми</w:t>
      </w:r>
      <w:proofErr w:type="spellEnd"/>
      <w:r w:rsidRPr="00A42F95">
        <w:rPr>
          <w:rFonts w:ascii="Times New Roman" w:eastAsia="Times New Roman" w:hAnsi="Times New Roman" w:cs="Times New Roman"/>
          <w:kern w:val="32"/>
        </w:rPr>
        <w:t xml:space="preserve"> EDTS (система </w:t>
      </w:r>
      <w:proofErr w:type="spellStart"/>
      <w:r w:rsidRPr="00A42F95">
        <w:rPr>
          <w:rFonts w:ascii="Times New Roman" w:eastAsia="Times New Roman" w:hAnsi="Times New Roman" w:cs="Times New Roman"/>
          <w:kern w:val="32"/>
        </w:rPr>
        <w:t>відстежування</w:t>
      </w:r>
      <w:proofErr w:type="spellEnd"/>
      <w:r w:rsidRPr="00A42F95">
        <w:rPr>
          <w:rFonts w:ascii="Times New Roman" w:eastAsia="Times New Roman" w:hAnsi="Times New Roman" w:cs="Times New Roman"/>
          <w:kern w:val="32"/>
        </w:rPr>
        <w:t xml:space="preserve"> </w:t>
      </w:r>
      <w:proofErr w:type="spellStart"/>
      <w:r w:rsidRPr="00A42F95">
        <w:rPr>
          <w:rFonts w:ascii="Times New Roman" w:eastAsia="Times New Roman" w:hAnsi="Times New Roman" w:cs="Times New Roman"/>
          <w:kern w:val="32"/>
        </w:rPr>
        <w:t>дезінфекції</w:t>
      </w:r>
      <w:proofErr w:type="spellEnd"/>
      <w:r w:rsidRPr="00A42F95">
        <w:rPr>
          <w:rFonts w:ascii="Times New Roman" w:eastAsia="Times New Roman" w:hAnsi="Times New Roman" w:cs="Times New Roman"/>
          <w:kern w:val="32"/>
        </w:rPr>
        <w:t xml:space="preserve">).      </w:t>
      </w:r>
    </w:p>
    <w:p w14:paraId="314439C4" w14:textId="77777777" w:rsidR="00A42F95" w:rsidRPr="00A42F95" w:rsidRDefault="00A42F95" w:rsidP="00A42F95">
      <w:pPr>
        <w:widowControl w:val="0"/>
        <w:suppressAutoHyphens/>
        <w:spacing w:after="0"/>
        <w:rPr>
          <w:rFonts w:ascii="Times New Roman" w:eastAsia="Times New Roman" w:hAnsi="Times New Roman" w:cs="Times New Roman"/>
          <w:kern w:val="32"/>
        </w:rPr>
      </w:pPr>
      <w:proofErr w:type="spellStart"/>
      <w:r w:rsidRPr="00A42F95">
        <w:rPr>
          <w:rFonts w:ascii="Times New Roman" w:eastAsia="Times New Roman" w:hAnsi="Times New Roman" w:cs="Times New Roman"/>
          <w:kern w:val="32"/>
        </w:rPr>
        <w:t>Функція</w:t>
      </w:r>
      <w:proofErr w:type="spellEnd"/>
      <w:r w:rsidRPr="00A42F95">
        <w:rPr>
          <w:rFonts w:ascii="Times New Roman" w:eastAsia="Times New Roman" w:hAnsi="Times New Roman" w:cs="Times New Roman"/>
          <w:kern w:val="32"/>
        </w:rPr>
        <w:t xml:space="preserve"> </w:t>
      </w:r>
      <w:proofErr w:type="spellStart"/>
      <w:r w:rsidRPr="00A42F95">
        <w:rPr>
          <w:rFonts w:ascii="Times New Roman" w:eastAsia="Times New Roman" w:hAnsi="Times New Roman" w:cs="Times New Roman"/>
          <w:kern w:val="32"/>
        </w:rPr>
        <w:t>antiSediment</w:t>
      </w:r>
      <w:proofErr w:type="spellEnd"/>
      <w:r w:rsidRPr="00A42F95">
        <w:rPr>
          <w:rFonts w:ascii="Times New Roman" w:eastAsia="Times New Roman" w:hAnsi="Times New Roman" w:cs="Times New Roman"/>
          <w:kern w:val="32"/>
        </w:rPr>
        <w:t xml:space="preserve"> (</w:t>
      </w:r>
      <w:proofErr w:type="spellStart"/>
      <w:r w:rsidRPr="00A42F95">
        <w:rPr>
          <w:rFonts w:ascii="Times New Roman" w:eastAsia="Times New Roman" w:hAnsi="Times New Roman" w:cs="Times New Roman"/>
          <w:kern w:val="32"/>
        </w:rPr>
        <w:t>антиосад</w:t>
      </w:r>
      <w:proofErr w:type="spellEnd"/>
      <w:r w:rsidRPr="00A42F95">
        <w:rPr>
          <w:rFonts w:ascii="Times New Roman" w:eastAsia="Times New Roman" w:hAnsi="Times New Roman" w:cs="Times New Roman"/>
          <w:kern w:val="32"/>
        </w:rPr>
        <w:t xml:space="preserve">) </w:t>
      </w:r>
      <w:proofErr w:type="spellStart"/>
      <w:r w:rsidRPr="00A42F95">
        <w:rPr>
          <w:rFonts w:ascii="Times New Roman" w:eastAsia="Times New Roman" w:hAnsi="Times New Roman" w:cs="Times New Roman"/>
          <w:kern w:val="32"/>
        </w:rPr>
        <w:t>наявність</w:t>
      </w:r>
      <w:proofErr w:type="spellEnd"/>
    </w:p>
    <w:p w14:paraId="2168E4FA" w14:textId="77777777" w:rsidR="00A42F95" w:rsidRPr="00A42F95" w:rsidRDefault="00A42F95" w:rsidP="00A42F95">
      <w:pPr>
        <w:widowControl w:val="0"/>
        <w:suppressAutoHyphens/>
        <w:spacing w:after="0"/>
        <w:rPr>
          <w:rFonts w:ascii="Times New Roman" w:eastAsia="Times New Roman" w:hAnsi="Times New Roman" w:cs="Times New Roman"/>
          <w:kern w:val="32"/>
        </w:rPr>
      </w:pPr>
      <w:proofErr w:type="spellStart"/>
      <w:r w:rsidRPr="00A42F95">
        <w:rPr>
          <w:rFonts w:ascii="Times New Roman" w:eastAsia="Times New Roman" w:hAnsi="Times New Roman" w:cs="Times New Roman"/>
          <w:kern w:val="32"/>
        </w:rPr>
        <w:t>Наявність</w:t>
      </w:r>
      <w:proofErr w:type="spellEnd"/>
      <w:r w:rsidRPr="00A42F95">
        <w:rPr>
          <w:rFonts w:ascii="Times New Roman" w:eastAsia="Times New Roman" w:hAnsi="Times New Roman" w:cs="Times New Roman"/>
          <w:kern w:val="32"/>
        </w:rPr>
        <w:t xml:space="preserve"> </w:t>
      </w:r>
      <w:proofErr w:type="spellStart"/>
      <w:r w:rsidRPr="00A42F95">
        <w:rPr>
          <w:rFonts w:ascii="Times New Roman" w:eastAsia="Times New Roman" w:hAnsi="Times New Roman" w:cs="Times New Roman"/>
          <w:kern w:val="32"/>
        </w:rPr>
        <w:t>паперового</w:t>
      </w:r>
      <w:proofErr w:type="spellEnd"/>
      <w:r w:rsidRPr="00A42F95">
        <w:rPr>
          <w:rFonts w:ascii="Times New Roman" w:eastAsia="Times New Roman" w:hAnsi="Times New Roman" w:cs="Times New Roman"/>
          <w:kern w:val="32"/>
        </w:rPr>
        <w:t xml:space="preserve"> </w:t>
      </w:r>
      <w:proofErr w:type="spellStart"/>
      <w:r w:rsidRPr="00A42F95">
        <w:rPr>
          <w:rFonts w:ascii="Times New Roman" w:eastAsia="Times New Roman" w:hAnsi="Times New Roman" w:cs="Times New Roman"/>
          <w:kern w:val="32"/>
        </w:rPr>
        <w:t>звіту</w:t>
      </w:r>
      <w:proofErr w:type="spellEnd"/>
      <w:r w:rsidRPr="00A42F95">
        <w:rPr>
          <w:rFonts w:ascii="Times New Roman" w:eastAsia="Times New Roman" w:hAnsi="Times New Roman" w:cs="Times New Roman"/>
          <w:kern w:val="32"/>
        </w:rPr>
        <w:t xml:space="preserve"> (протоколу) </w:t>
      </w:r>
      <w:proofErr w:type="spellStart"/>
      <w:r w:rsidRPr="00A42F95">
        <w:rPr>
          <w:rFonts w:ascii="Times New Roman" w:eastAsia="Times New Roman" w:hAnsi="Times New Roman" w:cs="Times New Roman"/>
          <w:kern w:val="32"/>
        </w:rPr>
        <w:t>після</w:t>
      </w:r>
      <w:proofErr w:type="spellEnd"/>
      <w:r w:rsidRPr="00A42F95">
        <w:rPr>
          <w:rFonts w:ascii="Times New Roman" w:eastAsia="Times New Roman" w:hAnsi="Times New Roman" w:cs="Times New Roman"/>
          <w:kern w:val="32"/>
        </w:rPr>
        <w:t xml:space="preserve"> кожного циклу  </w:t>
      </w:r>
      <w:proofErr w:type="spellStart"/>
      <w:r w:rsidRPr="00A42F95">
        <w:rPr>
          <w:rFonts w:ascii="Times New Roman" w:eastAsia="Times New Roman" w:hAnsi="Times New Roman" w:cs="Times New Roman"/>
          <w:kern w:val="32"/>
        </w:rPr>
        <w:t>дезінфекції</w:t>
      </w:r>
      <w:proofErr w:type="spellEnd"/>
      <w:r w:rsidRPr="00A42F95">
        <w:rPr>
          <w:rFonts w:ascii="Times New Roman" w:eastAsia="Times New Roman" w:hAnsi="Times New Roman" w:cs="Times New Roman"/>
          <w:kern w:val="32"/>
        </w:rPr>
        <w:t xml:space="preserve"> </w:t>
      </w:r>
      <w:proofErr w:type="spellStart"/>
      <w:r w:rsidRPr="00A42F95">
        <w:rPr>
          <w:rFonts w:ascii="Times New Roman" w:eastAsia="Times New Roman" w:hAnsi="Times New Roman" w:cs="Times New Roman"/>
          <w:kern w:val="32"/>
        </w:rPr>
        <w:t>ендоскопа</w:t>
      </w:r>
      <w:proofErr w:type="spellEnd"/>
      <w:r w:rsidRPr="00A42F95">
        <w:rPr>
          <w:rFonts w:ascii="Times New Roman" w:eastAsia="Times New Roman" w:hAnsi="Times New Roman" w:cs="Times New Roman"/>
          <w:kern w:val="32"/>
        </w:rPr>
        <w:t>.</w:t>
      </w:r>
    </w:p>
    <w:p w14:paraId="7FE68E1A" w14:textId="50251D51" w:rsidR="00957EF6" w:rsidRPr="00A42F95" w:rsidRDefault="00A42F95" w:rsidP="00A42F95">
      <w:pPr>
        <w:widowControl w:val="0"/>
        <w:suppressAutoHyphens/>
        <w:spacing w:after="0"/>
        <w:rPr>
          <w:rFonts w:ascii="Times New Roman" w:eastAsia="Times New Roman" w:hAnsi="Times New Roman" w:cs="Times New Roman"/>
          <w:kern w:val="32"/>
        </w:rPr>
      </w:pPr>
      <w:proofErr w:type="spellStart"/>
      <w:r w:rsidRPr="00A42F95">
        <w:rPr>
          <w:rFonts w:ascii="Times New Roman" w:eastAsia="Times New Roman" w:hAnsi="Times New Roman" w:cs="Times New Roman"/>
          <w:kern w:val="32"/>
        </w:rPr>
        <w:t>Гарантійний</w:t>
      </w:r>
      <w:proofErr w:type="spellEnd"/>
      <w:r w:rsidRPr="00A42F95">
        <w:rPr>
          <w:rFonts w:ascii="Times New Roman" w:eastAsia="Times New Roman" w:hAnsi="Times New Roman" w:cs="Times New Roman"/>
          <w:kern w:val="32"/>
        </w:rPr>
        <w:t xml:space="preserve"> </w:t>
      </w:r>
      <w:proofErr w:type="spellStart"/>
      <w:r w:rsidRPr="00A42F95">
        <w:rPr>
          <w:rFonts w:ascii="Times New Roman" w:eastAsia="Times New Roman" w:hAnsi="Times New Roman" w:cs="Times New Roman"/>
          <w:kern w:val="32"/>
        </w:rPr>
        <w:t>термін</w:t>
      </w:r>
      <w:proofErr w:type="spellEnd"/>
      <w:r w:rsidRPr="00A42F95">
        <w:rPr>
          <w:rFonts w:ascii="Times New Roman" w:eastAsia="Times New Roman" w:hAnsi="Times New Roman" w:cs="Times New Roman"/>
          <w:kern w:val="32"/>
        </w:rPr>
        <w:t xml:space="preserve"> не </w:t>
      </w:r>
      <w:proofErr w:type="spellStart"/>
      <w:r w:rsidRPr="00A42F95">
        <w:rPr>
          <w:rFonts w:ascii="Times New Roman" w:eastAsia="Times New Roman" w:hAnsi="Times New Roman" w:cs="Times New Roman"/>
          <w:kern w:val="32"/>
        </w:rPr>
        <w:t>менше</w:t>
      </w:r>
      <w:proofErr w:type="spellEnd"/>
      <w:r w:rsidRPr="00A42F95">
        <w:rPr>
          <w:rFonts w:ascii="Times New Roman" w:eastAsia="Times New Roman" w:hAnsi="Times New Roman" w:cs="Times New Roman"/>
          <w:kern w:val="32"/>
        </w:rPr>
        <w:t xml:space="preserve"> 12 </w:t>
      </w:r>
      <w:proofErr w:type="spellStart"/>
      <w:r w:rsidRPr="00A42F95">
        <w:rPr>
          <w:rFonts w:ascii="Times New Roman" w:eastAsia="Times New Roman" w:hAnsi="Times New Roman" w:cs="Times New Roman"/>
          <w:kern w:val="32"/>
        </w:rPr>
        <w:t>місяців</w:t>
      </w:r>
      <w:proofErr w:type="spellEnd"/>
      <w:r w:rsidRPr="00A42F95">
        <w:rPr>
          <w:rFonts w:ascii="Times New Roman" w:eastAsia="Times New Roman" w:hAnsi="Times New Roman" w:cs="Times New Roman"/>
          <w:kern w:val="32"/>
        </w:rPr>
        <w:t>.</w:t>
      </w:r>
    </w:p>
    <w:sectPr w:rsidR="00957EF6" w:rsidRPr="00A42F95" w:rsidSect="002306B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A28AF26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14"/>
    <w:multiLevelType w:val="hybridMultilevel"/>
    <w:tmpl w:val="6C402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73775"/>
    <w:multiLevelType w:val="hybridMultilevel"/>
    <w:tmpl w:val="6C74273A"/>
    <w:lvl w:ilvl="0" w:tplc="771E1964">
      <w:start w:val="1"/>
      <w:numFmt w:val="decimal"/>
      <w:lvlText w:val="%1."/>
      <w:lvlJc w:val="left"/>
      <w:pPr>
        <w:ind w:left="-633" w:hanging="360"/>
      </w:pPr>
      <w:rPr>
        <w:rFonts w:asciiTheme="minorHAnsi" w:hAnsiTheme="minorHAnsi" w:cstheme="minorBidi" w:hint="default"/>
        <w:b/>
        <w:sz w:val="22"/>
      </w:rPr>
    </w:lvl>
    <w:lvl w:ilvl="1" w:tplc="04220019" w:tentative="1">
      <w:start w:val="1"/>
      <w:numFmt w:val="lowerLetter"/>
      <w:lvlText w:val="%2."/>
      <w:lvlJc w:val="left"/>
      <w:pPr>
        <w:ind w:left="87" w:hanging="360"/>
      </w:pPr>
    </w:lvl>
    <w:lvl w:ilvl="2" w:tplc="0422001B" w:tentative="1">
      <w:start w:val="1"/>
      <w:numFmt w:val="lowerRoman"/>
      <w:lvlText w:val="%3."/>
      <w:lvlJc w:val="right"/>
      <w:pPr>
        <w:ind w:left="807" w:hanging="180"/>
      </w:pPr>
    </w:lvl>
    <w:lvl w:ilvl="3" w:tplc="0422000F" w:tentative="1">
      <w:start w:val="1"/>
      <w:numFmt w:val="decimal"/>
      <w:lvlText w:val="%4."/>
      <w:lvlJc w:val="left"/>
      <w:pPr>
        <w:ind w:left="1527" w:hanging="360"/>
      </w:pPr>
    </w:lvl>
    <w:lvl w:ilvl="4" w:tplc="04220019" w:tentative="1">
      <w:start w:val="1"/>
      <w:numFmt w:val="lowerLetter"/>
      <w:lvlText w:val="%5."/>
      <w:lvlJc w:val="left"/>
      <w:pPr>
        <w:ind w:left="2247" w:hanging="360"/>
      </w:pPr>
    </w:lvl>
    <w:lvl w:ilvl="5" w:tplc="0422001B" w:tentative="1">
      <w:start w:val="1"/>
      <w:numFmt w:val="lowerRoman"/>
      <w:lvlText w:val="%6."/>
      <w:lvlJc w:val="right"/>
      <w:pPr>
        <w:ind w:left="2967" w:hanging="180"/>
      </w:pPr>
    </w:lvl>
    <w:lvl w:ilvl="6" w:tplc="0422000F" w:tentative="1">
      <w:start w:val="1"/>
      <w:numFmt w:val="decimal"/>
      <w:lvlText w:val="%7."/>
      <w:lvlJc w:val="left"/>
      <w:pPr>
        <w:ind w:left="3687" w:hanging="360"/>
      </w:pPr>
    </w:lvl>
    <w:lvl w:ilvl="7" w:tplc="04220019" w:tentative="1">
      <w:start w:val="1"/>
      <w:numFmt w:val="lowerLetter"/>
      <w:lvlText w:val="%8."/>
      <w:lvlJc w:val="left"/>
      <w:pPr>
        <w:ind w:left="4407" w:hanging="360"/>
      </w:pPr>
    </w:lvl>
    <w:lvl w:ilvl="8" w:tplc="0422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3" w15:restartNumberingAfterBreak="0">
    <w:nsid w:val="376A1143"/>
    <w:multiLevelType w:val="hybridMultilevel"/>
    <w:tmpl w:val="25AA710E"/>
    <w:lvl w:ilvl="0" w:tplc="5F2A28B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22DBB"/>
    <w:multiLevelType w:val="hybridMultilevel"/>
    <w:tmpl w:val="13CCC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A54B8A"/>
    <w:multiLevelType w:val="multilevel"/>
    <w:tmpl w:val="6B262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B72D09"/>
    <w:multiLevelType w:val="hybridMultilevel"/>
    <w:tmpl w:val="F89C20A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6F11FE"/>
    <w:multiLevelType w:val="hybridMultilevel"/>
    <w:tmpl w:val="9E6E65C4"/>
    <w:lvl w:ilvl="0" w:tplc="20EEA544">
      <w:start w:val="3"/>
      <w:numFmt w:val="decimal"/>
      <w:lvlText w:val="%1."/>
      <w:lvlJc w:val="left"/>
      <w:pPr>
        <w:ind w:left="-27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47" w:hanging="360"/>
      </w:pPr>
    </w:lvl>
    <w:lvl w:ilvl="2" w:tplc="0422001B" w:tentative="1">
      <w:start w:val="1"/>
      <w:numFmt w:val="lowerRoman"/>
      <w:lvlText w:val="%3."/>
      <w:lvlJc w:val="right"/>
      <w:pPr>
        <w:ind w:left="1167" w:hanging="180"/>
      </w:pPr>
    </w:lvl>
    <w:lvl w:ilvl="3" w:tplc="0422000F" w:tentative="1">
      <w:start w:val="1"/>
      <w:numFmt w:val="decimal"/>
      <w:lvlText w:val="%4."/>
      <w:lvlJc w:val="left"/>
      <w:pPr>
        <w:ind w:left="1887" w:hanging="360"/>
      </w:pPr>
    </w:lvl>
    <w:lvl w:ilvl="4" w:tplc="04220019" w:tentative="1">
      <w:start w:val="1"/>
      <w:numFmt w:val="lowerLetter"/>
      <w:lvlText w:val="%5."/>
      <w:lvlJc w:val="left"/>
      <w:pPr>
        <w:ind w:left="2607" w:hanging="360"/>
      </w:pPr>
    </w:lvl>
    <w:lvl w:ilvl="5" w:tplc="0422001B" w:tentative="1">
      <w:start w:val="1"/>
      <w:numFmt w:val="lowerRoman"/>
      <w:lvlText w:val="%6."/>
      <w:lvlJc w:val="right"/>
      <w:pPr>
        <w:ind w:left="3327" w:hanging="180"/>
      </w:pPr>
    </w:lvl>
    <w:lvl w:ilvl="6" w:tplc="0422000F" w:tentative="1">
      <w:start w:val="1"/>
      <w:numFmt w:val="decimal"/>
      <w:lvlText w:val="%7."/>
      <w:lvlJc w:val="left"/>
      <w:pPr>
        <w:ind w:left="4047" w:hanging="360"/>
      </w:pPr>
    </w:lvl>
    <w:lvl w:ilvl="7" w:tplc="04220019" w:tentative="1">
      <w:start w:val="1"/>
      <w:numFmt w:val="lowerLetter"/>
      <w:lvlText w:val="%8."/>
      <w:lvlJc w:val="left"/>
      <w:pPr>
        <w:ind w:left="4767" w:hanging="360"/>
      </w:pPr>
    </w:lvl>
    <w:lvl w:ilvl="8" w:tplc="0422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8" w15:restartNumberingAfterBreak="0">
    <w:nsid w:val="6D9531D7"/>
    <w:multiLevelType w:val="hybridMultilevel"/>
    <w:tmpl w:val="8EF60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191830">
    <w:abstractNumId w:val="1"/>
  </w:num>
  <w:num w:numId="2" w16cid:durableId="406389138">
    <w:abstractNumId w:val="4"/>
  </w:num>
  <w:num w:numId="3" w16cid:durableId="110128918">
    <w:abstractNumId w:val="3"/>
  </w:num>
  <w:num w:numId="4" w16cid:durableId="1380323585">
    <w:abstractNumId w:val="5"/>
  </w:num>
  <w:num w:numId="5" w16cid:durableId="577250455">
    <w:abstractNumId w:val="6"/>
  </w:num>
  <w:num w:numId="6" w16cid:durableId="9983910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98094037">
    <w:abstractNumId w:val="2"/>
  </w:num>
  <w:num w:numId="8" w16cid:durableId="2049527516">
    <w:abstractNumId w:val="7"/>
  </w:num>
  <w:num w:numId="9" w16cid:durableId="12051013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876"/>
    <w:rsid w:val="000A1A3E"/>
    <w:rsid w:val="000A330E"/>
    <w:rsid w:val="000C06FB"/>
    <w:rsid w:val="000E1E92"/>
    <w:rsid w:val="000E6B29"/>
    <w:rsid w:val="000E77E5"/>
    <w:rsid w:val="001243A0"/>
    <w:rsid w:val="00170C4E"/>
    <w:rsid w:val="001C5F64"/>
    <w:rsid w:val="001F0FB4"/>
    <w:rsid w:val="001F5B43"/>
    <w:rsid w:val="002306BF"/>
    <w:rsid w:val="00261511"/>
    <w:rsid w:val="002E5CF0"/>
    <w:rsid w:val="00310244"/>
    <w:rsid w:val="00374FAB"/>
    <w:rsid w:val="003A30A8"/>
    <w:rsid w:val="00435B3B"/>
    <w:rsid w:val="004A30FE"/>
    <w:rsid w:val="004C3B2C"/>
    <w:rsid w:val="0050382F"/>
    <w:rsid w:val="005560A7"/>
    <w:rsid w:val="006C40B9"/>
    <w:rsid w:val="006C48D5"/>
    <w:rsid w:val="006D5B97"/>
    <w:rsid w:val="006F1E44"/>
    <w:rsid w:val="00704330"/>
    <w:rsid w:val="00715FCA"/>
    <w:rsid w:val="00716592"/>
    <w:rsid w:val="00747E62"/>
    <w:rsid w:val="00761238"/>
    <w:rsid w:val="00784B76"/>
    <w:rsid w:val="00957EF6"/>
    <w:rsid w:val="009A0F44"/>
    <w:rsid w:val="00A42F95"/>
    <w:rsid w:val="00A510C3"/>
    <w:rsid w:val="00B17852"/>
    <w:rsid w:val="00CF159E"/>
    <w:rsid w:val="00EB64E4"/>
    <w:rsid w:val="00ED18F1"/>
    <w:rsid w:val="00F20856"/>
    <w:rsid w:val="00F475D4"/>
    <w:rsid w:val="00F76876"/>
    <w:rsid w:val="00FA5338"/>
    <w:rsid w:val="00FA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93482"/>
  <w15:docId w15:val="{22BBAA60-F075-46BC-BAFD-8BDBC7510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330"/>
  </w:style>
  <w:style w:type="paragraph" w:styleId="1">
    <w:name w:val="heading 1"/>
    <w:basedOn w:val="a"/>
    <w:next w:val="a"/>
    <w:link w:val="10"/>
    <w:uiPriority w:val="9"/>
    <w:qFormat/>
    <w:rsid w:val="006C48D5"/>
    <w:pPr>
      <w:keepNext/>
      <w:widowControl w:val="0"/>
      <w:suppressAutoHyphens/>
      <w:autoSpaceDE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uk-UA" w:eastAsia="en-US" w:bidi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76876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C48D5"/>
    <w:rPr>
      <w:rFonts w:ascii="Cambria" w:eastAsia="Times New Roman" w:hAnsi="Cambria" w:cs="Times New Roman"/>
      <w:b/>
      <w:bCs/>
      <w:kern w:val="32"/>
      <w:sz w:val="32"/>
      <w:szCs w:val="32"/>
      <w:lang w:val="uk-UA" w:eastAsia="en-US" w:bidi="en-US"/>
    </w:rPr>
  </w:style>
  <w:style w:type="table" w:styleId="a4">
    <w:name w:val="Table Grid"/>
    <w:basedOn w:val="a1"/>
    <w:uiPriority w:val="59"/>
    <w:qFormat/>
    <w:rsid w:val="002306BF"/>
    <w:pPr>
      <w:spacing w:after="0" w:line="240" w:lineRule="auto"/>
    </w:pPr>
    <w:rPr>
      <w:rFonts w:ascii="Calibri" w:eastAsia="Calibri" w:hAnsi="Calibri" w:cs="Calibri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link w:val="a6"/>
    <w:uiPriority w:val="34"/>
    <w:qFormat/>
    <w:rsid w:val="002306BF"/>
    <w:pPr>
      <w:spacing w:after="160" w:line="259" w:lineRule="auto"/>
      <w:ind w:left="720"/>
      <w:contextualSpacing/>
    </w:pPr>
    <w:rPr>
      <w:rFonts w:ascii="Calibri" w:eastAsia="Calibri" w:hAnsi="Calibri" w:cs="Calibri"/>
      <w:lang w:val="uk-UA" w:eastAsia="uk-UA"/>
    </w:rPr>
  </w:style>
  <w:style w:type="character" w:customStyle="1" w:styleId="a6">
    <w:name w:val="Абзац списка Знак"/>
    <w:link w:val="a5"/>
    <w:uiPriority w:val="34"/>
    <w:qFormat/>
    <w:rsid w:val="002306BF"/>
    <w:rPr>
      <w:rFonts w:ascii="Calibri" w:eastAsia="Calibri" w:hAnsi="Calibri" w:cs="Calibri"/>
      <w:lang w:val="uk-UA" w:eastAsia="uk-UA"/>
    </w:rPr>
  </w:style>
  <w:style w:type="paragraph" w:customStyle="1" w:styleId="11">
    <w:name w:val="Обычный1"/>
    <w:qFormat/>
    <w:rsid w:val="00957EF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styleId="a7">
    <w:name w:val="Unresolved Mention"/>
    <w:basedOn w:val="a0"/>
    <w:uiPriority w:val="99"/>
    <w:semiHidden/>
    <w:unhideWhenUsed/>
    <w:rsid w:val="00170C4E"/>
    <w:rPr>
      <w:color w:val="605E5C"/>
      <w:shd w:val="clear" w:color="auto" w:fill="E1DFDD"/>
    </w:rPr>
  </w:style>
  <w:style w:type="character" w:customStyle="1" w:styleId="hps">
    <w:name w:val="hps"/>
    <w:rsid w:val="00170C4E"/>
  </w:style>
  <w:style w:type="character" w:customStyle="1" w:styleId="shorttext">
    <w:name w:val="short_text"/>
    <w:basedOn w:val="a0"/>
    <w:rsid w:val="00170C4E"/>
  </w:style>
  <w:style w:type="character" w:customStyle="1" w:styleId="apple-converted-space">
    <w:name w:val="apple-converted-space"/>
    <w:rsid w:val="00170C4E"/>
  </w:style>
  <w:style w:type="character" w:styleId="a8">
    <w:name w:val="annotation reference"/>
    <w:basedOn w:val="a0"/>
    <w:uiPriority w:val="99"/>
    <w:semiHidden/>
    <w:unhideWhenUsed/>
    <w:rsid w:val="00170C4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70C4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70C4E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70C4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70C4E"/>
    <w:rPr>
      <w:b/>
      <w:bCs/>
      <w:sz w:val="20"/>
      <w:szCs w:val="20"/>
    </w:rPr>
  </w:style>
  <w:style w:type="paragraph" w:styleId="ad">
    <w:name w:val="Body Text"/>
    <w:basedOn w:val="a"/>
    <w:link w:val="ae"/>
    <w:rsid w:val="0050382F"/>
    <w:pPr>
      <w:spacing w:after="120"/>
    </w:pPr>
    <w:rPr>
      <w:rFonts w:ascii="Arial" w:eastAsia="Arial" w:hAnsi="Arial" w:cs="Arial"/>
      <w:color w:val="000000"/>
    </w:rPr>
  </w:style>
  <w:style w:type="character" w:customStyle="1" w:styleId="ae">
    <w:name w:val="Основной текст Знак"/>
    <w:basedOn w:val="a0"/>
    <w:link w:val="ad"/>
    <w:rsid w:val="0050382F"/>
    <w:rPr>
      <w:rFonts w:ascii="Arial" w:eastAsia="Arial" w:hAnsi="Arial" w:cs="Arial"/>
      <w:color w:val="000000"/>
    </w:rPr>
  </w:style>
  <w:style w:type="paragraph" w:styleId="af">
    <w:name w:val="No Spacing"/>
    <w:link w:val="af0"/>
    <w:qFormat/>
    <w:rsid w:val="0050382F"/>
    <w:pPr>
      <w:suppressAutoHyphens/>
      <w:spacing w:after="0" w:line="240" w:lineRule="auto"/>
    </w:pPr>
    <w:rPr>
      <w:rFonts w:ascii="Calibri" w:eastAsia="Times New Roman" w:hAnsi="Calibri" w:cs="Times New Roman"/>
      <w:lang w:val="uk-UA" w:eastAsia="ar-SA"/>
    </w:rPr>
  </w:style>
  <w:style w:type="character" w:customStyle="1" w:styleId="af0">
    <w:name w:val="Без интервала Знак"/>
    <w:link w:val="af"/>
    <w:qFormat/>
    <w:locked/>
    <w:rsid w:val="0050382F"/>
    <w:rPr>
      <w:rFonts w:ascii="Calibri" w:eastAsia="Times New Roman" w:hAnsi="Calibri" w:cs="Times New Roman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821</Words>
  <Characters>4686</Characters>
  <Application>Microsoft Office Word</Application>
  <DocSecurity>0</DocSecurity>
  <Lines>39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2025-11-14T09:40:00Z</cp:lastPrinted>
  <dcterms:created xsi:type="dcterms:W3CDTF">2025-11-14T09:31:00Z</dcterms:created>
  <dcterms:modified xsi:type="dcterms:W3CDTF">2025-11-14T09:43:00Z</dcterms:modified>
</cp:coreProperties>
</file>