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21BC603A" w:rsidR="00F76876" w:rsidRPr="00EB64E4" w:rsidRDefault="00B14FEB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28</w:t>
      </w:r>
      <w:r w:rsidR="00CF159E">
        <w:rPr>
          <w:rFonts w:ascii="Times New Roman" w:eastAsia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11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4969D4F0" w14:textId="4F54B875" w:rsidR="0050382F" w:rsidRDefault="00B14FEB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Обладнання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та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вироби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медичного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призначення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різні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, код ДК 021:2015: 33190000-8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Медичне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обладнання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та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вироби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медичного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призначення</w:t>
      </w:r>
      <w:proofErr w:type="spellEnd"/>
      <w:r w:rsidRPr="0019193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Pr="00191939">
        <w:rPr>
          <w:rFonts w:ascii="Times New Roman" w:eastAsia="Times New Roman" w:hAnsi="Times New Roman" w:cs="Times New Roman"/>
          <w:b/>
          <w:color w:val="000000"/>
        </w:rPr>
        <w:t>різні</w:t>
      </w:r>
      <w:proofErr w:type="spellEnd"/>
    </w:p>
    <w:p w14:paraId="4D4BCF98" w14:textId="77777777" w:rsidR="00B14FEB" w:rsidRPr="00B14FEB" w:rsidRDefault="00B14FEB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D1CA2AA" w14:textId="77777777" w:rsidR="006D5B97" w:rsidRDefault="00F76876" w:rsidP="00261511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3C347D7D" w14:textId="05728F43" w:rsidR="0050382F" w:rsidRDefault="00B14FEB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B14FEB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UA-2025-11-28-013323-a</w:t>
      </w:r>
    </w:p>
    <w:p w14:paraId="545622A2" w14:textId="77777777" w:rsidR="00435B3B" w:rsidRPr="006D5B97" w:rsidRDefault="00435B3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51CB52D0" w14:textId="5BCC622E" w:rsidR="00F475D4" w:rsidRDefault="00B14FEB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B14FE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840 203.00</w:t>
      </w:r>
      <w:r w:rsidRPr="00B14FE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вісімсот</w:t>
      </w:r>
      <w:proofErr w:type="spellEnd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сорок </w:t>
      </w:r>
      <w:proofErr w:type="spellStart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три </w:t>
      </w:r>
      <w:proofErr w:type="spellStart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0</w:t>
      </w:r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0</w:t>
      </w:r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)</w:t>
      </w:r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140033.83 грн.</w:t>
      </w:r>
      <w:r w:rsidR="00004A17" w:rsidRPr="00004A1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78EA6EAB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004A17" w:rsidRPr="00004A17">
        <w:rPr>
          <w:rFonts w:ascii="Times New Roman" w:hAnsi="Times New Roman"/>
          <w:sz w:val="24"/>
          <w:szCs w:val="24"/>
          <w:u w:val="single"/>
        </w:rPr>
        <w:t>31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березня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15AFE6B" w14:textId="44A79CF5" w:rsidR="00D113A7" w:rsidRDefault="00261511" w:rsidP="00D113A7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14:paraId="614B5C87" w14:textId="77777777" w:rsidR="00D113A7" w:rsidRDefault="00D113A7" w:rsidP="00D113A7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W w:w="96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455"/>
        <w:gridCol w:w="1547"/>
        <w:gridCol w:w="1111"/>
      </w:tblGrid>
      <w:tr w:rsidR="00004A17" w:rsidRPr="001F0369" w14:paraId="42583B66" w14:textId="77777777" w:rsidTr="00D113A7">
        <w:trPr>
          <w:trHeight w:val="45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41EB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№ </w:t>
            </w:r>
          </w:p>
          <w:p w14:paraId="1F1EA632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з/п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A8D20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Назва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медичного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виробу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відповідно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до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національного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proofErr w:type="gram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класифікатора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 НК</w:t>
            </w:r>
            <w:proofErr w:type="gram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024:2023 «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Класифікатор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медичних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виробів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»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F0F8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Найменування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товару</w:t>
            </w:r>
          </w:p>
          <w:p w14:paraId="277D4D1C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E0C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Одиниці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виміру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1C9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Кіль-кість</w:t>
            </w:r>
            <w:proofErr w:type="spellEnd"/>
          </w:p>
        </w:tc>
      </w:tr>
      <w:tr w:rsidR="00004A17" w:rsidRPr="001F0369" w14:paraId="53724663" w14:textId="77777777" w:rsidTr="00D113A7">
        <w:trPr>
          <w:trHeight w:val="756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89CD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0" w:name="_Hlk214452776"/>
            <w:r w:rsidRPr="001F036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5DD4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48122 Камера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дезінфекції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3BA67E7C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предметів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без контакту</w:t>
            </w:r>
            <w:proofErr w:type="gram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з </w:t>
            </w:r>
          </w:p>
          <w:p w14:paraId="7D4F272C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рідиною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B1CD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Шафа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медична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з бактерицидною лампою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F830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proofErr w:type="spellStart"/>
            <w:r w:rsidRPr="001F0369"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26CD" w14:textId="77777777" w:rsidR="00004A17" w:rsidRPr="001F0369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r w:rsidRPr="001F0369"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  <w:t>1</w:t>
            </w:r>
          </w:p>
        </w:tc>
      </w:tr>
      <w:tr w:rsidR="00004A17" w:rsidRPr="001F0369" w14:paraId="2F3CAD37" w14:textId="77777777" w:rsidTr="00D113A7">
        <w:trPr>
          <w:trHeight w:val="53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1B7B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1D85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48122 Камера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дезінфекції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</w:p>
          <w:p w14:paraId="7F733700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предметів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gram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без контакту</w:t>
            </w:r>
            <w:proofErr w:type="gram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з </w:t>
            </w:r>
          </w:p>
          <w:p w14:paraId="02120A58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рідиною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7184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Камера для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зберігання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стерильних</w:t>
            </w:r>
            <w:proofErr w:type="spellEnd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1F036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виробів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9A7E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proofErr w:type="spellStart"/>
            <w:r w:rsidRPr="001F0369"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8D75" w14:textId="77777777" w:rsidR="00004A17" w:rsidRPr="001F0369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r w:rsidRPr="001F0369"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  <w:t>5</w:t>
            </w:r>
          </w:p>
        </w:tc>
      </w:tr>
      <w:tr w:rsidR="00004A17" w:rsidRPr="001F0369" w14:paraId="1D7E0E04" w14:textId="77777777" w:rsidTr="00D113A7">
        <w:trPr>
          <w:trHeight w:val="47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E1D5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93D4" w14:textId="77777777" w:rsidR="00004A17" w:rsidRPr="00CA6F70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13959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хірургічних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EFCF1A0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5726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Столик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інструментальний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657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22" w14:textId="77777777" w:rsidR="00004A17" w:rsidRPr="001F0369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14</w:t>
            </w:r>
          </w:p>
        </w:tc>
      </w:tr>
      <w:tr w:rsidR="00004A17" w:rsidRPr="001F0369" w14:paraId="59D45EB0" w14:textId="77777777" w:rsidTr="00D113A7">
        <w:trPr>
          <w:trHeight w:val="629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3C2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B4B7" w14:textId="77777777" w:rsidR="00004A17" w:rsidRPr="00CA6F70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13959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хірургічних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107C8A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8C7C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5F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Столик </w:t>
            </w:r>
            <w:proofErr w:type="spellStart"/>
            <w:r w:rsidRPr="005F70D1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інструментальний</w:t>
            </w:r>
            <w:proofErr w:type="spellEnd"/>
            <w:r w:rsidRPr="005F70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колесах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1610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3351" w14:textId="77777777" w:rsidR="00004A17" w:rsidRPr="001F0369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004A17" w:rsidRPr="001F0369" w14:paraId="2C2DE381" w14:textId="77777777" w:rsidTr="00D113A7">
        <w:trPr>
          <w:trHeight w:val="641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673B" w14:textId="77777777" w:rsidR="00004A17" w:rsidRPr="001F0369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2A22" w14:textId="77777777" w:rsidR="00004A17" w:rsidRPr="00CA6F70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13959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хірургічних</w:t>
            </w:r>
            <w:proofErr w:type="spellEnd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B7432E" w14:textId="77777777" w:rsidR="00004A17" w:rsidRPr="001F0369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proofErr w:type="spellStart"/>
            <w:r w:rsidRPr="00CA6F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F39C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овальний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6E7B" w14:textId="77777777" w:rsidR="00004A17" w:rsidRPr="001F0369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311C" w14:textId="77777777" w:rsidR="00004A17" w:rsidRPr="001F0369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 w:themeColor="text1"/>
                <w:kern w:val="2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004A17" w:rsidRPr="001F0369" w14:paraId="2F5E5042" w14:textId="77777777" w:rsidTr="00D113A7">
        <w:trPr>
          <w:trHeight w:val="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87A7" w14:textId="77777777" w:rsidR="00004A17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0FED" w14:textId="77777777" w:rsidR="00004A17" w:rsidRPr="00D34162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32264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/кушетка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масажна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</w:p>
          <w:p w14:paraId="53D1AD1F" w14:textId="77777777" w:rsidR="00004A17" w:rsidRPr="00CA6F70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живленням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мережі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56AE" w14:textId="77777777" w:rsidR="00004A17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масажний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електропідйомом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91193" w14:textId="77777777" w:rsidR="00004A17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0F5E" w14:textId="77777777" w:rsidR="00004A17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004A17" w:rsidRPr="001F0369" w14:paraId="1E291415" w14:textId="77777777" w:rsidTr="00D113A7">
        <w:trPr>
          <w:trHeight w:val="278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B5EA" w14:textId="77777777" w:rsidR="00004A17" w:rsidRDefault="00004A17" w:rsidP="00EE5C46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A5DA" w14:textId="77777777" w:rsidR="00004A17" w:rsidRPr="00D34162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38458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Стіл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</w:t>
            </w:r>
          </w:p>
          <w:p w14:paraId="3A5B7FDA" w14:textId="77777777" w:rsidR="00004A17" w:rsidRPr="00D34162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огляду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терапевтичних</w:t>
            </w:r>
            <w:proofErr w:type="spellEnd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4497FF" w14:textId="77777777" w:rsidR="00004A17" w:rsidRPr="00CA6F70" w:rsidRDefault="00004A17" w:rsidP="00EE5C46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процедур </w:t>
            </w:r>
            <w:proofErr w:type="spellStart"/>
            <w:r w:rsidRPr="00D341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механічний</w:t>
            </w:r>
            <w:proofErr w:type="spellEnd"/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0E9E" w14:textId="77777777" w:rsidR="00004A17" w:rsidRDefault="00004A17" w:rsidP="00EE5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Кушетка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ендоскопічна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9C56" w14:textId="77777777" w:rsidR="00004A17" w:rsidRDefault="00004A17" w:rsidP="00EE5C46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8063" w14:textId="77777777" w:rsidR="00004A17" w:rsidRDefault="00004A17" w:rsidP="00EE5C46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</w:rPr>
              <w:t>1</w:t>
            </w:r>
          </w:p>
        </w:tc>
      </w:tr>
    </w:tbl>
    <w:bookmarkEnd w:id="0"/>
    <w:p w14:paraId="5B2DABEE" w14:textId="6E56EB7B" w:rsidR="00004A17" w:rsidRPr="00D113A7" w:rsidRDefault="00004A17" w:rsidP="00D113A7">
      <w:pPr>
        <w:pStyle w:val="11"/>
        <w:numPr>
          <w:ilvl w:val="0"/>
          <w:numId w:val="10"/>
        </w:numPr>
        <w:tabs>
          <w:tab w:val="left" w:pos="284"/>
        </w:tabs>
        <w:jc w:val="both"/>
        <w:rPr>
          <w:b/>
          <w:bCs/>
          <w:kern w:val="32"/>
        </w:rPr>
      </w:pPr>
      <w:r w:rsidRPr="00E904BD">
        <w:rPr>
          <w:rFonts w:eastAsiaTheme="minorHAnsi"/>
          <w:sz w:val="24"/>
          <w:szCs w:val="24"/>
          <w:lang w:eastAsia="en-US"/>
        </w:rPr>
        <w:t>Наявність Декларації про відповідність продукції  вимогам Технічного регламенту щодо медичних виробів</w:t>
      </w:r>
      <w:r w:rsidR="00D113A7">
        <w:rPr>
          <w:rFonts w:eastAsiaTheme="minorHAnsi"/>
          <w:sz w:val="24"/>
          <w:szCs w:val="24"/>
          <w:lang w:eastAsia="en-US"/>
        </w:rPr>
        <w:t>.</w:t>
      </w:r>
    </w:p>
    <w:p w14:paraId="59EE182A" w14:textId="79E45043" w:rsidR="00D113A7" w:rsidRPr="00435B3B" w:rsidRDefault="00D113A7" w:rsidP="00004A17">
      <w:pPr>
        <w:pStyle w:val="11"/>
        <w:numPr>
          <w:ilvl w:val="0"/>
          <w:numId w:val="10"/>
        </w:numPr>
        <w:tabs>
          <w:tab w:val="left" w:pos="284"/>
        </w:tabs>
        <w:jc w:val="both"/>
        <w:rPr>
          <w:b/>
          <w:bCs/>
          <w:kern w:val="32"/>
        </w:rPr>
      </w:pPr>
      <w:r w:rsidRPr="00B1492D">
        <w:rPr>
          <w:sz w:val="24"/>
          <w:szCs w:val="24"/>
        </w:rPr>
        <w:t>Наявність гарантійного листа від виробника або його офіційного представника в Україні про можливість постачання та термін постачання апаратів</w:t>
      </w:r>
      <w:r>
        <w:rPr>
          <w:sz w:val="24"/>
          <w:szCs w:val="24"/>
        </w:rPr>
        <w:t>.</w:t>
      </w:r>
    </w:p>
    <w:sectPr w:rsidR="00D113A7" w:rsidRPr="00435B3B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1205101328">
    <w:abstractNumId w:val="10"/>
  </w:num>
  <w:num w:numId="10" w16cid:durableId="1466047365">
    <w:abstractNumId w:val="8"/>
  </w:num>
  <w:num w:numId="11" w16cid:durableId="147262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35B3B"/>
    <w:rsid w:val="004A30FE"/>
    <w:rsid w:val="004C3B2C"/>
    <w:rsid w:val="0050382F"/>
    <w:rsid w:val="006C40B9"/>
    <w:rsid w:val="006C48D5"/>
    <w:rsid w:val="006D5B97"/>
    <w:rsid w:val="006F1E44"/>
    <w:rsid w:val="00704330"/>
    <w:rsid w:val="00715FCA"/>
    <w:rsid w:val="00716592"/>
    <w:rsid w:val="00747E62"/>
    <w:rsid w:val="00751E87"/>
    <w:rsid w:val="00761238"/>
    <w:rsid w:val="00784B76"/>
    <w:rsid w:val="00957EF6"/>
    <w:rsid w:val="009A0F44"/>
    <w:rsid w:val="00A510C3"/>
    <w:rsid w:val="00B14FEB"/>
    <w:rsid w:val="00B17852"/>
    <w:rsid w:val="00CF159E"/>
    <w:rsid w:val="00D113A7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2025-09-17T06:47:00Z</cp:lastPrinted>
  <dcterms:created xsi:type="dcterms:W3CDTF">2025-09-17T06:48:00Z</dcterms:created>
  <dcterms:modified xsi:type="dcterms:W3CDTF">2025-12-01T13:07:00Z</dcterms:modified>
</cp:coreProperties>
</file>