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06BBC" w14:textId="10087CD1" w:rsidR="00F76876" w:rsidRPr="00EB64E4" w:rsidRDefault="007B3B63" w:rsidP="00261511">
      <w:pPr>
        <w:spacing w:before="280" w:after="0" w:line="240" w:lineRule="auto"/>
        <w:ind w:left="-993" w:hanging="1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946406">
        <w:rPr>
          <w:rFonts w:ascii="Times New Roman" w:eastAsia="Times New Roman" w:hAnsi="Times New Roman"/>
          <w:b/>
          <w:sz w:val="24"/>
          <w:szCs w:val="24"/>
        </w:rPr>
        <w:t>1</w:t>
      </w:r>
      <w:r w:rsidR="00CB19A5">
        <w:rPr>
          <w:rFonts w:ascii="Times New Roman" w:eastAsia="Times New Roman" w:hAnsi="Times New Roman"/>
          <w:b/>
          <w:sz w:val="24"/>
          <w:szCs w:val="24"/>
          <w:lang w:val="uk-UA"/>
        </w:rPr>
        <w:t>7</w:t>
      </w:r>
      <w:r w:rsidRPr="00946406">
        <w:rPr>
          <w:rFonts w:ascii="Times New Roman" w:eastAsia="Times New Roman" w:hAnsi="Times New Roman"/>
          <w:b/>
          <w:sz w:val="24"/>
          <w:szCs w:val="24"/>
        </w:rPr>
        <w:t>.</w:t>
      </w:r>
      <w:r w:rsidR="00CB19A5">
        <w:rPr>
          <w:rFonts w:ascii="Times New Roman" w:eastAsia="Times New Roman" w:hAnsi="Times New Roman"/>
          <w:b/>
          <w:sz w:val="24"/>
          <w:szCs w:val="24"/>
          <w:lang w:val="uk-UA"/>
        </w:rPr>
        <w:t>09</w:t>
      </w:r>
      <w:r w:rsidR="00A9793C">
        <w:rPr>
          <w:rFonts w:ascii="Times New Roman" w:eastAsia="Times New Roman" w:hAnsi="Times New Roman"/>
          <w:b/>
          <w:sz w:val="24"/>
          <w:szCs w:val="24"/>
          <w:lang w:val="uk-UA"/>
        </w:rPr>
        <w:t>.</w:t>
      </w:r>
      <w:r w:rsidR="000E77E5">
        <w:rPr>
          <w:rFonts w:ascii="Times New Roman" w:eastAsia="Times New Roman" w:hAnsi="Times New Roman"/>
          <w:b/>
          <w:sz w:val="24"/>
          <w:szCs w:val="24"/>
          <w:lang w:val="uk-UA"/>
        </w:rPr>
        <w:t>202</w:t>
      </w:r>
      <w:r w:rsidR="00D44328">
        <w:rPr>
          <w:rFonts w:ascii="Times New Roman" w:eastAsia="Times New Roman" w:hAnsi="Times New Roman"/>
          <w:b/>
          <w:sz w:val="24"/>
          <w:szCs w:val="24"/>
          <w:lang w:val="uk-UA"/>
        </w:rPr>
        <w:t>6</w:t>
      </w:r>
      <w:r w:rsidR="000E77E5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 р.</w:t>
      </w:r>
    </w:p>
    <w:p w14:paraId="4291DDCB" w14:textId="77777777" w:rsidR="00F76876" w:rsidRPr="00EB64E4" w:rsidRDefault="00F76876" w:rsidP="00261511">
      <w:pPr>
        <w:spacing w:before="280" w:after="0" w:line="240" w:lineRule="auto"/>
        <w:ind w:left="-993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B64E4">
        <w:rPr>
          <w:rFonts w:ascii="Times New Roman" w:eastAsia="Times New Roman" w:hAnsi="Times New Roman"/>
          <w:b/>
          <w:sz w:val="24"/>
          <w:szCs w:val="24"/>
        </w:rPr>
        <w:t xml:space="preserve">ОБҐРУНТУВАННЯ </w:t>
      </w:r>
    </w:p>
    <w:p w14:paraId="70F68E0F" w14:textId="77777777" w:rsidR="00F76876" w:rsidRPr="00EB64E4" w:rsidRDefault="00F76876" w:rsidP="00261511">
      <w:pPr>
        <w:spacing w:after="0" w:line="240" w:lineRule="auto"/>
        <w:ind w:left="-993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технічних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якісних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характеристик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закупівлі</w:t>
      </w:r>
      <w:proofErr w:type="spellEnd"/>
      <w:r w:rsidRPr="00EB64E4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розміру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бюджетного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призначення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очікуваної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вартості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предмета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закупівлі</w:t>
      </w:r>
      <w:proofErr w:type="spellEnd"/>
    </w:p>
    <w:p w14:paraId="3DB4C312" w14:textId="77777777" w:rsidR="00F76876" w:rsidRPr="00EB64E4" w:rsidRDefault="00F76876" w:rsidP="00261511">
      <w:pPr>
        <w:spacing w:after="0" w:line="240" w:lineRule="auto"/>
        <w:ind w:left="-993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EB64E4">
        <w:rPr>
          <w:rFonts w:ascii="Times New Roman" w:eastAsia="Times New Roman" w:hAnsi="Times New Roman"/>
          <w:i/>
          <w:sz w:val="24"/>
          <w:szCs w:val="24"/>
        </w:rPr>
        <w:t>(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оприлюднюється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на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виконання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постанови КМУ № 710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від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11.10.2016 «Про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ефективне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використання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державних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коштів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>» (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зі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змінами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>))</w:t>
      </w:r>
    </w:p>
    <w:p w14:paraId="5AAC597C" w14:textId="77777777" w:rsidR="000E77E5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b/>
          <w:bCs/>
          <w:color w:val="242424"/>
          <w:sz w:val="24"/>
          <w:szCs w:val="24"/>
          <w:lang w:eastAsia="uk-UA"/>
        </w:rPr>
      </w:pPr>
      <w:r w:rsidRPr="00EB64E4">
        <w:rPr>
          <w:rFonts w:ascii="Times New Roman" w:hAnsi="Times New Roman"/>
          <w:color w:val="242424"/>
          <w:sz w:val="24"/>
          <w:szCs w:val="24"/>
          <w:lang w:eastAsia="uk-UA"/>
        </w:rPr>
        <w:br/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Найменування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місцезнаходження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ідентифікаційний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код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замовника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в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Єдиному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державному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реєстрі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юридичних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осіб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фізичних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осіб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—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підприємців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громадських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формувань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його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категорія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:</w:t>
      </w:r>
      <w:r w:rsidRPr="00EB64E4">
        <w:rPr>
          <w:rFonts w:ascii="Times New Roman" w:hAnsi="Times New Roman"/>
          <w:b/>
          <w:bCs/>
          <w:color w:val="242424"/>
          <w:sz w:val="24"/>
          <w:szCs w:val="24"/>
          <w:lang w:eastAsia="uk-UA"/>
        </w:rPr>
        <w:t xml:space="preserve"> </w:t>
      </w:r>
    </w:p>
    <w:p w14:paraId="20F1E2FC" w14:textId="77777777" w:rsidR="00F76876" w:rsidRPr="000E77E5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b/>
          <w:sz w:val="24"/>
          <w:szCs w:val="24"/>
          <w:u w:val="single"/>
          <w:lang w:eastAsia="uk-UA"/>
        </w:rPr>
      </w:pPr>
      <w:proofErr w:type="spellStart"/>
      <w:proofErr w:type="gram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Комунальне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некомерційне</w:t>
      </w:r>
      <w:proofErr w:type="spellEnd"/>
      <w:proofErr w:type="gram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підприємство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«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Міська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поліклініка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№ 11»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Харківської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міської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ради ; </w:t>
      </w:r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61129,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Україна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Харківська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область, м.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Харків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, проспект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Тракторобудівників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>, буд.105-А;</w:t>
      </w:r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ідентифікаційний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код: 03293758;</w:t>
      </w:r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юридична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особа, яка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забезпечує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потреби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держави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або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територіальної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громади</w:t>
      </w:r>
      <w:proofErr w:type="spellEnd"/>
    </w:p>
    <w:p w14:paraId="7926DB72" w14:textId="7D49AD14" w:rsidR="00C42D85" w:rsidRDefault="00F76876" w:rsidP="006E6F31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Назва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із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зазначенням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коду за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Єдиним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закупівельним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словником (у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разі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поділу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на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лоти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такі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відомості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повинні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зазначатися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стосовно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кожного лота)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назви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відповідних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класифікаторів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й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частин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(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лотів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) (за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наявності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):</w:t>
      </w:r>
      <w:r w:rsidR="00A9793C">
        <w:rPr>
          <w:rFonts w:ascii="Times New Roman" w:hAnsi="Times New Roman"/>
          <w:bCs/>
          <w:color w:val="242424"/>
          <w:sz w:val="24"/>
          <w:szCs w:val="24"/>
          <w:lang w:val="uk-UA" w:eastAsia="uk-UA"/>
        </w:rPr>
        <w:t xml:space="preserve"> </w:t>
      </w:r>
    </w:p>
    <w:p w14:paraId="1A38FA0E" w14:textId="596A7968" w:rsidR="006E6F31" w:rsidRPr="006E6F31" w:rsidRDefault="006E6F31" w:rsidP="006E6F31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lang w:val="en-US" w:eastAsia="ar-SA"/>
        </w:rPr>
      </w:pPr>
      <w:r w:rsidRPr="00AB1DC6">
        <w:rPr>
          <w:rFonts w:ascii="Times New Roman" w:eastAsia="Times New Roman" w:hAnsi="Times New Roman" w:cs="Times New Roman"/>
          <w:b/>
          <w:lang w:val="uk-UA" w:eastAsia="ar-SA"/>
        </w:rPr>
        <w:t>Послуги з проведення лабораторних досліджень біологічних матеріалів</w:t>
      </w:r>
      <w:r w:rsidRPr="00AB1DC6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, код номенклатурної позиції за ДК 021: 2015:</w:t>
      </w:r>
      <w:r w:rsidRPr="00AB1DC6">
        <w:rPr>
          <w:rFonts w:ascii="Times New Roman" w:hAnsi="Times New Roman" w:cs="Times New Roman"/>
          <w:b/>
          <w:lang w:val="uk-UA"/>
        </w:rPr>
        <w:t>85145000-7 – Послуги медичних лабораторій</w:t>
      </w:r>
      <w:r w:rsidRPr="00AB1DC6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 xml:space="preserve">, </w:t>
      </w:r>
      <w:r w:rsidRPr="00AB1DC6">
        <w:rPr>
          <w:rFonts w:ascii="Times New Roman" w:eastAsia="Times New Roman" w:hAnsi="Times New Roman" w:cs="Times New Roman"/>
          <w:b/>
          <w:lang w:val="uk-UA" w:eastAsia="ar-SA"/>
        </w:rPr>
        <w:t>код за ДК 021:2015: 85140000-2 - Послуги у сфері охорони здоров’я різні</w:t>
      </w:r>
    </w:p>
    <w:p w14:paraId="2618283E" w14:textId="77777777" w:rsidR="006E6F31" w:rsidRPr="006E6F31" w:rsidRDefault="006E6F31" w:rsidP="006E6F31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</w:p>
    <w:p w14:paraId="38AB666D" w14:textId="77777777" w:rsidR="00946406" w:rsidRPr="00C42D85" w:rsidRDefault="00946406" w:rsidP="00946406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Cs/>
          <w:color w:val="000000"/>
          <w:lang w:val="uk-UA"/>
        </w:rPr>
      </w:pPr>
    </w:p>
    <w:p w14:paraId="30E2105B" w14:textId="77777777" w:rsidR="00C42D85" w:rsidRDefault="00F76876" w:rsidP="00C42D85">
      <w:pPr>
        <w:spacing w:after="0" w:line="240" w:lineRule="auto"/>
        <w:ind w:left="-993"/>
        <w:jc w:val="both"/>
        <w:rPr>
          <w:rFonts w:ascii="Times New Roman" w:hAnsi="Times New Roman"/>
          <w:bCs/>
          <w:color w:val="242424"/>
          <w:sz w:val="24"/>
          <w:szCs w:val="24"/>
          <w:lang w:val="uk-UA" w:eastAsia="uk-UA"/>
        </w:rPr>
      </w:pPr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Вид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ідентифікатор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процедури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:</w:t>
      </w:r>
    </w:p>
    <w:p w14:paraId="7370B311" w14:textId="44A24FDC" w:rsidR="007B3B63" w:rsidRDefault="00F76876" w:rsidP="00A9793C">
      <w:pPr>
        <w:spacing w:after="0" w:line="240" w:lineRule="auto"/>
        <w:ind w:left="-993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 w:eastAsia="uk-UA"/>
        </w:rPr>
      </w:pP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відкриті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торги з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особливостями</w:t>
      </w:r>
      <w:proofErr w:type="spellEnd"/>
      <w:r w:rsidR="00ED18F1" w:rsidRPr="000E77E5">
        <w:rPr>
          <w:rFonts w:ascii="Times New Roman" w:hAnsi="Times New Roman"/>
          <w:b/>
          <w:sz w:val="24"/>
          <w:szCs w:val="24"/>
          <w:u w:val="single"/>
          <w:lang w:val="uk-UA" w:eastAsia="uk-UA"/>
        </w:rPr>
        <w:t>:</w:t>
      </w:r>
      <w:r w:rsidR="00C42D85">
        <w:rPr>
          <w:lang w:val="uk-UA"/>
        </w:rPr>
        <w:t xml:space="preserve"> </w:t>
      </w:r>
      <w:r w:rsidR="00CB19A5" w:rsidRPr="00CB19A5">
        <w:rPr>
          <w:rFonts w:ascii="Times New Roman" w:hAnsi="Times New Roman"/>
          <w:b/>
          <w:bCs/>
          <w:sz w:val="24"/>
          <w:szCs w:val="24"/>
          <w:u w:val="single"/>
          <w:lang w:eastAsia="uk-UA"/>
        </w:rPr>
        <w:t>UA-2026-09-17-007270-a</w:t>
      </w:r>
    </w:p>
    <w:p w14:paraId="0A2336F1" w14:textId="77777777" w:rsidR="00F13A38" w:rsidRPr="00F13A38" w:rsidRDefault="00F13A38" w:rsidP="00A9793C">
      <w:pPr>
        <w:spacing w:after="0" w:line="240" w:lineRule="auto"/>
        <w:ind w:left="-993"/>
        <w:jc w:val="both"/>
        <w:rPr>
          <w:lang w:val="uk-UA"/>
        </w:rPr>
      </w:pPr>
    </w:p>
    <w:p w14:paraId="022A1984" w14:textId="494EFE0F" w:rsidR="00F76876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Вид </w:t>
      </w:r>
      <w:proofErr w:type="spellStart"/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  </w:t>
      </w:r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процедура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="001243A0">
        <w:rPr>
          <w:rFonts w:ascii="Times New Roman" w:hAnsi="Times New Roman"/>
          <w:sz w:val="24"/>
          <w:szCs w:val="24"/>
          <w:u w:val="single"/>
          <w:shd w:val="clear" w:color="auto" w:fill="FFFFFF"/>
          <w:lang w:val="uk-UA"/>
        </w:rPr>
        <w:t xml:space="preserve"> </w:t>
      </w:r>
      <w:proofErr w:type="spellStart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>відкриті</w:t>
      </w:r>
      <w:proofErr w:type="spellEnd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 xml:space="preserve"> торги з </w:t>
      </w:r>
      <w:proofErr w:type="spellStart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Замовники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у тому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числі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централізовані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закупівельні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організації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здійснюють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товарів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і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(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крім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ремонту, предмет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визначається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відповідно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до пункту 3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розділу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II Порядку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предмета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затвердженого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наказом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Мінекономіки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15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квітня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2020 р. № 708 (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далі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ремонту),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100 тис. гривень,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200 тис. гривень,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робіт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1,5 млн гривень, шляхом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застосування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відкритих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торгів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у порядку,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визначеному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цими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, та/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шляхом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використання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електронного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каталогу для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товару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відповідно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до порядку,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встановленого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постановою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Кабінету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Міністрів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України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14 вересня 2020 р. № 822 “Про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затвердження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Порядку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формування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використання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електронного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каталогу”, з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урахуванням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положень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відкриті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торги з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</w:p>
    <w:p w14:paraId="24219F1E" w14:textId="77777777" w:rsidR="00374FAB" w:rsidRPr="00EB64E4" w:rsidRDefault="00374FAB" w:rsidP="00261511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</w:p>
    <w:p w14:paraId="38E2044A" w14:textId="77777777" w:rsidR="00957EF6" w:rsidRDefault="00F76876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</w:pP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Очікувана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вартість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та </w:t>
      </w: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обґрунтування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очікуваної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вартості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предмета </w:t>
      </w: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закупівлі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:</w:t>
      </w:r>
      <w:r w:rsidRPr="00EB64E4">
        <w:rPr>
          <w:rFonts w:ascii="Times New Roman" w:hAnsi="Times New Roman"/>
          <w:color w:val="242424"/>
          <w:sz w:val="24"/>
          <w:szCs w:val="24"/>
          <w:lang w:eastAsia="uk-UA"/>
        </w:rPr>
        <w:t xml:space="preserve">  </w:t>
      </w:r>
    </w:p>
    <w:p w14:paraId="180DA89E" w14:textId="0D3F57AA" w:rsidR="00F13A38" w:rsidRDefault="007045BF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  <w:lang w:val="uk-UA"/>
        </w:rPr>
      </w:pPr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989 023.33 грн без ПДВ (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дев'ятсот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вісімдесят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дев'ять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тисяч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двадцять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три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гривні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33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копійки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),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що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відповідає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середньоринковому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рівню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цін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та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фінансовим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можливостям</w:t>
      </w:r>
      <w:proofErr w:type="spellEnd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замовника</w:t>
      </w:r>
      <w:proofErr w:type="spellEnd"/>
      <w:r w:rsidR="00F13A38" w:rsidRPr="00F13A38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. </w:t>
      </w:r>
    </w:p>
    <w:p w14:paraId="51CB52D0" w14:textId="66BA66FB" w:rsidR="00F475D4" w:rsidRDefault="00957EF6" w:rsidP="00261511">
      <w:pPr>
        <w:spacing w:after="0"/>
        <w:ind w:left="-993"/>
        <w:jc w:val="both"/>
        <w:rPr>
          <w:rFonts w:ascii="Times New Roman" w:hAnsi="Times New Roman"/>
          <w:sz w:val="24"/>
          <w:szCs w:val="24"/>
          <w:lang w:val="uk-UA"/>
        </w:rPr>
      </w:pPr>
      <w:r w:rsidRPr="00EB64E4">
        <w:rPr>
          <w:rFonts w:ascii="Times New Roman" w:hAnsi="Times New Roman"/>
          <w:sz w:val="24"/>
          <w:szCs w:val="24"/>
          <w:lang w:val="uk-UA"/>
        </w:rPr>
        <w:t>Власний бюджет (кошти від господарської діяльності підприємства) (За рахунок коштів, отриманих від Національної служби здоров'я України)</w:t>
      </w:r>
      <w:r w:rsidR="00637A29">
        <w:rPr>
          <w:rFonts w:ascii="Times New Roman" w:hAnsi="Times New Roman"/>
          <w:sz w:val="24"/>
          <w:szCs w:val="24"/>
          <w:lang w:val="uk-UA"/>
        </w:rPr>
        <w:t>.</w:t>
      </w:r>
    </w:p>
    <w:p w14:paraId="106C7AA2" w14:textId="77777777" w:rsidR="00170C4E" w:rsidRPr="00957EF6" w:rsidRDefault="00170C4E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  <w:lang w:val="uk-UA"/>
        </w:rPr>
      </w:pPr>
    </w:p>
    <w:p w14:paraId="0034DDCB" w14:textId="77777777" w:rsidR="00EB64E4" w:rsidRPr="00ED18F1" w:rsidRDefault="00F76876" w:rsidP="00261511">
      <w:pPr>
        <w:spacing w:after="0"/>
        <w:ind w:left="-99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77E5">
        <w:rPr>
          <w:rFonts w:ascii="Times New Roman" w:hAnsi="Times New Roman"/>
          <w:b/>
          <w:sz w:val="24"/>
          <w:szCs w:val="24"/>
          <w:lang w:val="uk-UA"/>
        </w:rPr>
        <w:t>Очікувана вартість предмета  закупівлі</w:t>
      </w:r>
      <w:r w:rsidRPr="00ED18F1">
        <w:rPr>
          <w:rFonts w:ascii="Times New Roman" w:hAnsi="Times New Roman"/>
          <w:b/>
          <w:sz w:val="24"/>
          <w:szCs w:val="24"/>
          <w:lang w:val="uk-UA"/>
        </w:rPr>
        <w:t>:</w:t>
      </w:r>
    </w:p>
    <w:p w14:paraId="072D5B43" w14:textId="77777777" w:rsidR="00FA5338" w:rsidRPr="00FA5338" w:rsidRDefault="00F76876" w:rsidP="00261511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B64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 № 275. </w:t>
      </w:r>
      <w:r w:rsidR="00FA5338" w:rsidRPr="00FA5338">
        <w:rPr>
          <w:rFonts w:ascii="Times New Roman" w:eastAsia="Times New Roman" w:hAnsi="Times New Roman" w:cs="Times New Roman"/>
          <w:sz w:val="24"/>
          <w:szCs w:val="24"/>
          <w:lang w:val="uk-UA"/>
        </w:rPr>
        <w:t>Очікувана вартість закупівлі формувалась із середніх цін комерційних пропозицій, наданих суб’єктами господарювання.</w:t>
      </w:r>
    </w:p>
    <w:p w14:paraId="7788912C" w14:textId="77777777" w:rsidR="00170C4E" w:rsidRDefault="00170C4E" w:rsidP="00261511">
      <w:pPr>
        <w:spacing w:after="0"/>
        <w:ind w:left="-993"/>
        <w:jc w:val="both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14:paraId="07C6E3D2" w14:textId="77777777" w:rsidR="007E6640" w:rsidRPr="007E6640" w:rsidRDefault="007E6640" w:rsidP="007E6640">
      <w:pPr>
        <w:pStyle w:val="11"/>
        <w:tabs>
          <w:tab w:val="left" w:pos="284"/>
        </w:tabs>
        <w:ind w:left="-993"/>
        <w:jc w:val="both"/>
        <w:rPr>
          <w:b/>
          <w:bCs/>
          <w:sz w:val="24"/>
          <w:szCs w:val="24"/>
        </w:rPr>
      </w:pPr>
      <w:r w:rsidRPr="007E6640">
        <w:rPr>
          <w:b/>
          <w:bCs/>
          <w:sz w:val="24"/>
          <w:szCs w:val="24"/>
        </w:rPr>
        <w:t>Обґрунтування технічних та якісних характеристик закупівлі</w:t>
      </w:r>
    </w:p>
    <w:p w14:paraId="3F443305" w14:textId="77777777" w:rsidR="007045BF" w:rsidRDefault="007045BF" w:rsidP="007045BF">
      <w:pPr>
        <w:pStyle w:val="Standard"/>
        <w:ind w:left="-993" w:right="141" w:firstLine="4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lastRenderedPageBreak/>
        <w:t>Закупівля послуг здійснюється для забезпечення пацієнтів КНП «Міська поліклініка №11» ХМР безоплатними та якісними лабораторними дослідженнями в межах програми медичних гарантій НСЗУ, а також задля своєчасної діагностики, моніторингу перебігу захворювань і верифікації клінічних діагнозів.</w:t>
      </w:r>
    </w:p>
    <w:p w14:paraId="12970169" w14:textId="4490DE0C" w:rsidR="00F13A38" w:rsidRPr="00F13A38" w:rsidRDefault="007045BF" w:rsidP="007045BF">
      <w:pPr>
        <w:pStyle w:val="11"/>
        <w:tabs>
          <w:tab w:val="left" w:pos="284"/>
        </w:tabs>
        <w:ind w:left="-993" w:right="141"/>
        <w:jc w:val="both"/>
        <w:rPr>
          <w:kern w:val="32"/>
          <w:sz w:val="24"/>
          <w:szCs w:val="24"/>
        </w:rPr>
      </w:pPr>
      <w:r w:rsidRPr="007045BF">
        <w:rPr>
          <w:sz w:val="24"/>
          <w:szCs w:val="24"/>
        </w:rPr>
        <w:t xml:space="preserve">Потреба у забезпеченні безперервного та якісного лікувально-діагностичного процесу, надання кваліфікованої медичної допомоги населенню, забезпечення виконання державних та локальних медичних </w:t>
      </w:r>
      <w:proofErr w:type="spellStart"/>
      <w:r w:rsidRPr="007045BF">
        <w:rPr>
          <w:sz w:val="24"/>
          <w:szCs w:val="24"/>
        </w:rPr>
        <w:t>програм.Технічні</w:t>
      </w:r>
      <w:proofErr w:type="spellEnd"/>
      <w:r w:rsidRPr="007045BF">
        <w:rPr>
          <w:sz w:val="24"/>
          <w:szCs w:val="24"/>
        </w:rPr>
        <w:t xml:space="preserve"> характеристики: Предметом закупівлі є широкий спектр лабораторних досліджень (гормональна панель, </w:t>
      </w:r>
      <w:proofErr w:type="spellStart"/>
      <w:r w:rsidRPr="007045BF">
        <w:rPr>
          <w:sz w:val="24"/>
          <w:szCs w:val="24"/>
        </w:rPr>
        <w:t>онкомаркери</w:t>
      </w:r>
      <w:proofErr w:type="spellEnd"/>
      <w:r w:rsidRPr="007045BF">
        <w:rPr>
          <w:sz w:val="24"/>
          <w:szCs w:val="24"/>
        </w:rPr>
        <w:t xml:space="preserve">, інфекційна панель, бактеріологічні посіви, ПЛР-тести, </w:t>
      </w:r>
      <w:proofErr w:type="spellStart"/>
      <w:r w:rsidRPr="007045BF">
        <w:rPr>
          <w:sz w:val="24"/>
          <w:szCs w:val="24"/>
        </w:rPr>
        <w:t>загальноклінічні</w:t>
      </w:r>
      <w:proofErr w:type="spellEnd"/>
      <w:r w:rsidRPr="007045BF">
        <w:rPr>
          <w:sz w:val="24"/>
          <w:szCs w:val="24"/>
        </w:rPr>
        <w:t xml:space="preserve"> та біохімічні аналізи, гістологічні дослідження) згідно з визначеною </w:t>
      </w:r>
      <w:proofErr w:type="spellStart"/>
      <w:r w:rsidRPr="007045BF">
        <w:rPr>
          <w:sz w:val="24"/>
          <w:szCs w:val="24"/>
        </w:rPr>
        <w:t>номенлою</w:t>
      </w:r>
      <w:proofErr w:type="spellEnd"/>
      <w:r w:rsidRPr="007045BF">
        <w:rPr>
          <w:sz w:val="24"/>
          <w:szCs w:val="24"/>
        </w:rPr>
        <w:t xml:space="preserve"> у кількості (на основі фактично наявної медичної потреби закладу охорони здоров'я з урахуванням статистики використання та динаміки аналогічних досліджень у минулих звітних періодах.).</w:t>
      </w:r>
      <w:r>
        <w:rPr>
          <w:sz w:val="24"/>
          <w:szCs w:val="24"/>
        </w:rPr>
        <w:t xml:space="preserve"> </w:t>
      </w:r>
      <w:r w:rsidRPr="007045BF">
        <w:rPr>
          <w:sz w:val="24"/>
          <w:szCs w:val="24"/>
        </w:rPr>
        <w:t xml:space="preserve">Якісні характеристики: Послуги повинні відповідати чинним стандартам Міністерства охорони здоров'я України, вимогам ISO 15189 (або іншим стандартам якості медичних лабораторій). Виконавець повинен забезпечити високу точність результатів, використання сертифікованих реагентів, належні умови транспортування </w:t>
      </w:r>
      <w:proofErr w:type="spellStart"/>
      <w:r w:rsidRPr="007045BF">
        <w:rPr>
          <w:sz w:val="24"/>
          <w:szCs w:val="24"/>
        </w:rPr>
        <w:t>біоматеріалу</w:t>
      </w:r>
      <w:proofErr w:type="spellEnd"/>
      <w:r w:rsidRPr="007045BF">
        <w:rPr>
          <w:sz w:val="24"/>
          <w:szCs w:val="24"/>
        </w:rPr>
        <w:t xml:space="preserve"> (холодовий ланцюг) та дотримання термінів надання результатів.</w:t>
      </w:r>
    </w:p>
    <w:sectPr w:rsidR="00F13A38" w:rsidRPr="00F13A38" w:rsidSect="002306B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14"/>
    <w:multiLevelType w:val="hybridMultilevel"/>
    <w:tmpl w:val="6C402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934A4"/>
    <w:multiLevelType w:val="multilevel"/>
    <w:tmpl w:val="6D2A6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64E79"/>
    <w:multiLevelType w:val="multilevel"/>
    <w:tmpl w:val="6680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C73775"/>
    <w:multiLevelType w:val="hybridMultilevel"/>
    <w:tmpl w:val="6C74273A"/>
    <w:lvl w:ilvl="0" w:tplc="771E1964">
      <w:start w:val="1"/>
      <w:numFmt w:val="decimal"/>
      <w:lvlText w:val="%1."/>
      <w:lvlJc w:val="left"/>
      <w:pPr>
        <w:ind w:left="-633" w:hanging="360"/>
      </w:pPr>
      <w:rPr>
        <w:rFonts w:asciiTheme="minorHAnsi" w:hAnsiTheme="minorHAnsi" w:cstheme="minorBidi" w:hint="default"/>
        <w:b/>
        <w:sz w:val="22"/>
      </w:rPr>
    </w:lvl>
    <w:lvl w:ilvl="1" w:tplc="04220019" w:tentative="1">
      <w:start w:val="1"/>
      <w:numFmt w:val="lowerLetter"/>
      <w:lvlText w:val="%2."/>
      <w:lvlJc w:val="left"/>
      <w:pPr>
        <w:ind w:left="87" w:hanging="360"/>
      </w:pPr>
    </w:lvl>
    <w:lvl w:ilvl="2" w:tplc="0422001B" w:tentative="1">
      <w:start w:val="1"/>
      <w:numFmt w:val="lowerRoman"/>
      <w:lvlText w:val="%3."/>
      <w:lvlJc w:val="right"/>
      <w:pPr>
        <w:ind w:left="807" w:hanging="180"/>
      </w:pPr>
    </w:lvl>
    <w:lvl w:ilvl="3" w:tplc="0422000F" w:tentative="1">
      <w:start w:val="1"/>
      <w:numFmt w:val="decimal"/>
      <w:lvlText w:val="%4."/>
      <w:lvlJc w:val="left"/>
      <w:pPr>
        <w:ind w:left="1527" w:hanging="360"/>
      </w:pPr>
    </w:lvl>
    <w:lvl w:ilvl="4" w:tplc="04220019" w:tentative="1">
      <w:start w:val="1"/>
      <w:numFmt w:val="lowerLetter"/>
      <w:lvlText w:val="%5."/>
      <w:lvlJc w:val="left"/>
      <w:pPr>
        <w:ind w:left="2247" w:hanging="360"/>
      </w:pPr>
    </w:lvl>
    <w:lvl w:ilvl="5" w:tplc="0422001B" w:tentative="1">
      <w:start w:val="1"/>
      <w:numFmt w:val="lowerRoman"/>
      <w:lvlText w:val="%6."/>
      <w:lvlJc w:val="right"/>
      <w:pPr>
        <w:ind w:left="2967" w:hanging="180"/>
      </w:pPr>
    </w:lvl>
    <w:lvl w:ilvl="6" w:tplc="0422000F" w:tentative="1">
      <w:start w:val="1"/>
      <w:numFmt w:val="decimal"/>
      <w:lvlText w:val="%7."/>
      <w:lvlJc w:val="left"/>
      <w:pPr>
        <w:ind w:left="3687" w:hanging="360"/>
      </w:pPr>
    </w:lvl>
    <w:lvl w:ilvl="7" w:tplc="04220019" w:tentative="1">
      <w:start w:val="1"/>
      <w:numFmt w:val="lowerLetter"/>
      <w:lvlText w:val="%8."/>
      <w:lvlJc w:val="left"/>
      <w:pPr>
        <w:ind w:left="4407" w:hanging="360"/>
      </w:pPr>
    </w:lvl>
    <w:lvl w:ilvl="8" w:tplc="0422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5" w15:restartNumberingAfterBreak="0">
    <w:nsid w:val="376A1143"/>
    <w:multiLevelType w:val="hybridMultilevel"/>
    <w:tmpl w:val="25AA710E"/>
    <w:lvl w:ilvl="0" w:tplc="5F2A28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AE22DBB"/>
    <w:multiLevelType w:val="hybridMultilevel"/>
    <w:tmpl w:val="13CCC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54B8A"/>
    <w:multiLevelType w:val="multilevel"/>
    <w:tmpl w:val="6B26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B72D09"/>
    <w:multiLevelType w:val="hybridMultilevel"/>
    <w:tmpl w:val="F89C20A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F11FE"/>
    <w:multiLevelType w:val="hybridMultilevel"/>
    <w:tmpl w:val="9E6E65C4"/>
    <w:lvl w:ilvl="0" w:tplc="20EEA544">
      <w:start w:val="3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7" w:hanging="360"/>
      </w:pPr>
    </w:lvl>
    <w:lvl w:ilvl="2" w:tplc="0422001B" w:tentative="1">
      <w:start w:val="1"/>
      <w:numFmt w:val="lowerRoman"/>
      <w:lvlText w:val="%3."/>
      <w:lvlJc w:val="right"/>
      <w:pPr>
        <w:ind w:left="1167" w:hanging="180"/>
      </w:pPr>
    </w:lvl>
    <w:lvl w:ilvl="3" w:tplc="0422000F" w:tentative="1">
      <w:start w:val="1"/>
      <w:numFmt w:val="decimal"/>
      <w:lvlText w:val="%4."/>
      <w:lvlJc w:val="left"/>
      <w:pPr>
        <w:ind w:left="1887" w:hanging="360"/>
      </w:pPr>
    </w:lvl>
    <w:lvl w:ilvl="4" w:tplc="04220019" w:tentative="1">
      <w:start w:val="1"/>
      <w:numFmt w:val="lowerLetter"/>
      <w:lvlText w:val="%5."/>
      <w:lvlJc w:val="left"/>
      <w:pPr>
        <w:ind w:left="2607" w:hanging="360"/>
      </w:pPr>
    </w:lvl>
    <w:lvl w:ilvl="5" w:tplc="0422001B" w:tentative="1">
      <w:start w:val="1"/>
      <w:numFmt w:val="lowerRoman"/>
      <w:lvlText w:val="%6."/>
      <w:lvlJc w:val="right"/>
      <w:pPr>
        <w:ind w:left="3327" w:hanging="180"/>
      </w:pPr>
    </w:lvl>
    <w:lvl w:ilvl="6" w:tplc="0422000F" w:tentative="1">
      <w:start w:val="1"/>
      <w:numFmt w:val="decimal"/>
      <w:lvlText w:val="%7."/>
      <w:lvlJc w:val="left"/>
      <w:pPr>
        <w:ind w:left="4047" w:hanging="360"/>
      </w:pPr>
    </w:lvl>
    <w:lvl w:ilvl="7" w:tplc="04220019" w:tentative="1">
      <w:start w:val="1"/>
      <w:numFmt w:val="lowerLetter"/>
      <w:lvlText w:val="%8."/>
      <w:lvlJc w:val="left"/>
      <w:pPr>
        <w:ind w:left="4767" w:hanging="360"/>
      </w:pPr>
    </w:lvl>
    <w:lvl w:ilvl="8" w:tplc="0422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1" w15:restartNumberingAfterBreak="0">
    <w:nsid w:val="5079077C"/>
    <w:multiLevelType w:val="hybridMultilevel"/>
    <w:tmpl w:val="9B0ED716"/>
    <w:lvl w:ilvl="0" w:tplc="C4EE95A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31017"/>
    <w:multiLevelType w:val="hybridMultilevel"/>
    <w:tmpl w:val="D7AA15AC"/>
    <w:lvl w:ilvl="0" w:tplc="3CB2C4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531D7"/>
    <w:multiLevelType w:val="hybridMultilevel"/>
    <w:tmpl w:val="8EF60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E3A8E"/>
    <w:multiLevelType w:val="hybridMultilevel"/>
    <w:tmpl w:val="0C8241D0"/>
    <w:lvl w:ilvl="0" w:tplc="DFDA565A">
      <w:start w:val="18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1285191830">
    <w:abstractNumId w:val="1"/>
  </w:num>
  <w:num w:numId="2" w16cid:durableId="406389138">
    <w:abstractNumId w:val="7"/>
  </w:num>
  <w:num w:numId="3" w16cid:durableId="110128918">
    <w:abstractNumId w:val="5"/>
  </w:num>
  <w:num w:numId="4" w16cid:durableId="1380323585">
    <w:abstractNumId w:val="8"/>
  </w:num>
  <w:num w:numId="5" w16cid:durableId="577250455">
    <w:abstractNumId w:val="9"/>
  </w:num>
  <w:num w:numId="6" w16cid:durableId="998391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8094037">
    <w:abstractNumId w:val="4"/>
  </w:num>
  <w:num w:numId="8" w16cid:durableId="2049527516">
    <w:abstractNumId w:val="10"/>
  </w:num>
  <w:num w:numId="9" w16cid:durableId="1205101328">
    <w:abstractNumId w:val="13"/>
  </w:num>
  <w:num w:numId="10" w16cid:durableId="1466047365">
    <w:abstractNumId w:val="11"/>
  </w:num>
  <w:num w:numId="11" w16cid:durableId="1472625943">
    <w:abstractNumId w:val="12"/>
  </w:num>
  <w:num w:numId="12" w16cid:durableId="1629698471">
    <w:abstractNumId w:val="6"/>
  </w:num>
  <w:num w:numId="13" w16cid:durableId="596908354">
    <w:abstractNumId w:val="2"/>
  </w:num>
  <w:num w:numId="14" w16cid:durableId="349841369">
    <w:abstractNumId w:val="3"/>
  </w:num>
  <w:num w:numId="15" w16cid:durableId="14929402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876"/>
    <w:rsid w:val="00004A17"/>
    <w:rsid w:val="000A1A3E"/>
    <w:rsid w:val="000A330E"/>
    <w:rsid w:val="000C06FB"/>
    <w:rsid w:val="000C7319"/>
    <w:rsid w:val="000E1E92"/>
    <w:rsid w:val="000E6B29"/>
    <w:rsid w:val="000E77E5"/>
    <w:rsid w:val="001243A0"/>
    <w:rsid w:val="00161B01"/>
    <w:rsid w:val="00170C4E"/>
    <w:rsid w:val="001B5257"/>
    <w:rsid w:val="001C5F64"/>
    <w:rsid w:val="001F0FB4"/>
    <w:rsid w:val="001F4962"/>
    <w:rsid w:val="002306BF"/>
    <w:rsid w:val="00261511"/>
    <w:rsid w:val="002E5CF0"/>
    <w:rsid w:val="00374FAB"/>
    <w:rsid w:val="003A30A8"/>
    <w:rsid w:val="003F0C94"/>
    <w:rsid w:val="00435B3B"/>
    <w:rsid w:val="004A30FE"/>
    <w:rsid w:val="004C3B2C"/>
    <w:rsid w:val="0050382F"/>
    <w:rsid w:val="006325DD"/>
    <w:rsid w:val="00637A29"/>
    <w:rsid w:val="006C40B9"/>
    <w:rsid w:val="006C48D5"/>
    <w:rsid w:val="006D5B97"/>
    <w:rsid w:val="006E6F31"/>
    <w:rsid w:val="006F1E44"/>
    <w:rsid w:val="00704330"/>
    <w:rsid w:val="007045BF"/>
    <w:rsid w:val="00706899"/>
    <w:rsid w:val="00715FCA"/>
    <w:rsid w:val="00716592"/>
    <w:rsid w:val="00747E62"/>
    <w:rsid w:val="00751E87"/>
    <w:rsid w:val="00761238"/>
    <w:rsid w:val="00784B76"/>
    <w:rsid w:val="007B3B63"/>
    <w:rsid w:val="007E6640"/>
    <w:rsid w:val="00946406"/>
    <w:rsid w:val="00957EF6"/>
    <w:rsid w:val="00980E56"/>
    <w:rsid w:val="009A0F44"/>
    <w:rsid w:val="00A510C3"/>
    <w:rsid w:val="00A9793C"/>
    <w:rsid w:val="00B14FEB"/>
    <w:rsid w:val="00B17852"/>
    <w:rsid w:val="00B92E41"/>
    <w:rsid w:val="00C42D85"/>
    <w:rsid w:val="00C44AB0"/>
    <w:rsid w:val="00CB19A5"/>
    <w:rsid w:val="00CF159E"/>
    <w:rsid w:val="00D113A7"/>
    <w:rsid w:val="00D44328"/>
    <w:rsid w:val="00D861E2"/>
    <w:rsid w:val="00DD15F1"/>
    <w:rsid w:val="00E25C86"/>
    <w:rsid w:val="00EB64E4"/>
    <w:rsid w:val="00ED18F1"/>
    <w:rsid w:val="00F13A38"/>
    <w:rsid w:val="00F20856"/>
    <w:rsid w:val="00F475D4"/>
    <w:rsid w:val="00F54F56"/>
    <w:rsid w:val="00F76876"/>
    <w:rsid w:val="00FA5338"/>
    <w:rsid w:val="00FA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93482"/>
  <w15:docId w15:val="{22BBAA60-F075-46BC-BAFD-8BDBC751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330"/>
  </w:style>
  <w:style w:type="paragraph" w:styleId="1">
    <w:name w:val="heading 1"/>
    <w:basedOn w:val="a"/>
    <w:next w:val="a"/>
    <w:link w:val="10"/>
    <w:uiPriority w:val="9"/>
    <w:qFormat/>
    <w:rsid w:val="006C48D5"/>
    <w:pPr>
      <w:keepNext/>
      <w:widowControl w:val="0"/>
      <w:suppressAutoHyphens/>
      <w:autoSpaceDE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uk-UA" w:eastAsia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7687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48D5"/>
    <w:rPr>
      <w:rFonts w:ascii="Cambria" w:eastAsia="Times New Roman" w:hAnsi="Cambria" w:cs="Times New Roman"/>
      <w:b/>
      <w:bCs/>
      <w:kern w:val="32"/>
      <w:sz w:val="32"/>
      <w:szCs w:val="32"/>
      <w:lang w:val="uk-UA" w:eastAsia="en-US" w:bidi="en-US"/>
    </w:rPr>
  </w:style>
  <w:style w:type="table" w:styleId="a4">
    <w:name w:val="Table Grid"/>
    <w:basedOn w:val="a1"/>
    <w:uiPriority w:val="59"/>
    <w:qFormat/>
    <w:rsid w:val="002306BF"/>
    <w:pPr>
      <w:spacing w:after="0" w:line="240" w:lineRule="auto"/>
    </w:pPr>
    <w:rPr>
      <w:rFonts w:ascii="Calibri" w:eastAsia="Calibri" w:hAnsi="Calibri"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2306BF"/>
    <w:pPr>
      <w:spacing w:after="160" w:line="259" w:lineRule="auto"/>
      <w:ind w:left="720"/>
      <w:contextualSpacing/>
    </w:pPr>
    <w:rPr>
      <w:rFonts w:ascii="Calibri" w:eastAsia="Calibri" w:hAnsi="Calibri" w:cs="Calibri"/>
      <w:lang w:val="uk-UA" w:eastAsia="uk-UA"/>
    </w:rPr>
  </w:style>
  <w:style w:type="character" w:customStyle="1" w:styleId="a6">
    <w:name w:val="Абзац списка Знак"/>
    <w:link w:val="a5"/>
    <w:uiPriority w:val="34"/>
    <w:qFormat/>
    <w:rsid w:val="002306BF"/>
    <w:rPr>
      <w:rFonts w:ascii="Calibri" w:eastAsia="Calibri" w:hAnsi="Calibri" w:cs="Calibri"/>
      <w:lang w:val="uk-UA" w:eastAsia="uk-UA"/>
    </w:rPr>
  </w:style>
  <w:style w:type="paragraph" w:customStyle="1" w:styleId="11">
    <w:name w:val="Обычный1"/>
    <w:qFormat/>
    <w:rsid w:val="00957EF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7">
    <w:name w:val="Unresolved Mention"/>
    <w:basedOn w:val="a0"/>
    <w:uiPriority w:val="99"/>
    <w:semiHidden/>
    <w:unhideWhenUsed/>
    <w:rsid w:val="00170C4E"/>
    <w:rPr>
      <w:color w:val="605E5C"/>
      <w:shd w:val="clear" w:color="auto" w:fill="E1DFDD"/>
    </w:rPr>
  </w:style>
  <w:style w:type="character" w:customStyle="1" w:styleId="hps">
    <w:name w:val="hps"/>
    <w:rsid w:val="00170C4E"/>
  </w:style>
  <w:style w:type="character" w:customStyle="1" w:styleId="shorttext">
    <w:name w:val="short_text"/>
    <w:basedOn w:val="a0"/>
    <w:rsid w:val="00170C4E"/>
  </w:style>
  <w:style w:type="character" w:customStyle="1" w:styleId="apple-converted-space">
    <w:name w:val="apple-converted-space"/>
    <w:rsid w:val="00170C4E"/>
  </w:style>
  <w:style w:type="character" w:styleId="a8">
    <w:name w:val="annotation reference"/>
    <w:basedOn w:val="a0"/>
    <w:uiPriority w:val="99"/>
    <w:semiHidden/>
    <w:unhideWhenUsed/>
    <w:rsid w:val="00170C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70C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70C4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0C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0C4E"/>
    <w:rPr>
      <w:b/>
      <w:bCs/>
      <w:sz w:val="20"/>
      <w:szCs w:val="20"/>
    </w:rPr>
  </w:style>
  <w:style w:type="paragraph" w:styleId="ad">
    <w:name w:val="Body Text"/>
    <w:basedOn w:val="a"/>
    <w:link w:val="ae"/>
    <w:rsid w:val="0050382F"/>
    <w:pPr>
      <w:spacing w:after="120"/>
    </w:pPr>
    <w:rPr>
      <w:rFonts w:ascii="Arial" w:eastAsia="Arial" w:hAnsi="Arial" w:cs="Arial"/>
      <w:color w:val="000000"/>
    </w:rPr>
  </w:style>
  <w:style w:type="character" w:customStyle="1" w:styleId="ae">
    <w:name w:val="Основной текст Знак"/>
    <w:basedOn w:val="a0"/>
    <w:link w:val="ad"/>
    <w:rsid w:val="0050382F"/>
    <w:rPr>
      <w:rFonts w:ascii="Arial" w:eastAsia="Arial" w:hAnsi="Arial" w:cs="Arial"/>
      <w:color w:val="000000"/>
    </w:rPr>
  </w:style>
  <w:style w:type="paragraph" w:styleId="af">
    <w:name w:val="No Spacing"/>
    <w:link w:val="af0"/>
    <w:qFormat/>
    <w:rsid w:val="0050382F"/>
    <w:pPr>
      <w:suppressAutoHyphens/>
      <w:spacing w:after="0" w:line="240" w:lineRule="auto"/>
    </w:pPr>
    <w:rPr>
      <w:rFonts w:ascii="Calibri" w:eastAsia="Times New Roman" w:hAnsi="Calibri" w:cs="Times New Roman"/>
      <w:lang w:val="uk-UA" w:eastAsia="ar-SA"/>
    </w:rPr>
  </w:style>
  <w:style w:type="character" w:customStyle="1" w:styleId="af0">
    <w:name w:val="Без интервала Знак"/>
    <w:link w:val="af"/>
    <w:qFormat/>
    <w:locked/>
    <w:rsid w:val="0050382F"/>
    <w:rPr>
      <w:rFonts w:ascii="Calibri" w:eastAsia="Times New Roman" w:hAnsi="Calibri" w:cs="Times New Roman"/>
      <w:lang w:val="uk-UA" w:eastAsia="ar-SA"/>
    </w:rPr>
  </w:style>
  <w:style w:type="table" w:customStyle="1" w:styleId="2">
    <w:name w:val="Сетка таблицы2"/>
    <w:basedOn w:val="a1"/>
    <w:next w:val="a4"/>
    <w:uiPriority w:val="59"/>
    <w:rsid w:val="00F5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7045B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7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8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9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2912</Words>
  <Characters>1660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2026-06-12T06:56:00Z</cp:lastPrinted>
  <dcterms:created xsi:type="dcterms:W3CDTF">2026-09-18T10:48:00Z</dcterms:created>
  <dcterms:modified xsi:type="dcterms:W3CDTF">2026-09-18T10:48:00Z</dcterms:modified>
</cp:coreProperties>
</file>